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D08A" w14:textId="05A8C47D" w:rsidR="00DE1266" w:rsidRPr="00DE1266" w:rsidRDefault="00DE1266" w:rsidP="00DE1266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</w:pPr>
      <w:r w:rsidRPr="00DE1266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Helyi tanterv – Matematika</w:t>
      </w:r>
      <w:r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 xml:space="preserve"> II.</w:t>
      </w:r>
    </w:p>
    <w:p w14:paraId="5936065D" w14:textId="77777777" w:rsidR="00DE1266" w:rsidRPr="00DE1266" w:rsidRDefault="00DE1266" w:rsidP="00DE1266">
      <w:r w:rsidRPr="00DE1266">
        <w:rPr>
          <w:b/>
          <w:bCs/>
        </w:rPr>
        <w:t>13. évfolyam – heti 2 óra, emelt szintű érettségire készülés</w:t>
      </w:r>
    </w:p>
    <w:p w14:paraId="089EFB86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1. Célkitűzések</w:t>
      </w:r>
    </w:p>
    <w:p w14:paraId="56240012" w14:textId="77777777" w:rsidR="00DE1266" w:rsidRPr="00DE1266" w:rsidRDefault="00DE1266" w:rsidP="00DE1266">
      <w:r w:rsidRPr="00DE1266">
        <w:t xml:space="preserve">A 13. évfolyam matematika oktatásának célja, hogy a tanulókat felkészítse az </w:t>
      </w:r>
      <w:r w:rsidRPr="00DE1266">
        <w:rPr>
          <w:b/>
          <w:bCs/>
        </w:rPr>
        <w:t>emelt szintű érettségire</w:t>
      </w:r>
      <w:r w:rsidRPr="00DE1266">
        <w:t xml:space="preserve">. Mivel a diákok már rendelkeznek középszintű érettségivel, a hangsúly a </w:t>
      </w:r>
      <w:r w:rsidRPr="00DE1266">
        <w:rPr>
          <w:b/>
          <w:bCs/>
        </w:rPr>
        <w:t>haladó matematikai ismeretek bővítésén</w:t>
      </w:r>
      <w:r w:rsidRPr="00DE1266">
        <w:t xml:space="preserve">, a komplex problémamegoldó készségek fejlesztésén és a </w:t>
      </w:r>
      <w:r w:rsidRPr="00DE1266">
        <w:rPr>
          <w:b/>
          <w:bCs/>
        </w:rPr>
        <w:t>vizsgaformátumhoz való szoktatáson</w:t>
      </w:r>
      <w:r w:rsidRPr="00DE1266">
        <w:t xml:space="preserve"> van. Az érettségire való felkészítés mellett cél a matematikai gondolkodás és logika fejlesztése, valamint a különböző alkalmazásokban való jártasság megszerzése.</w:t>
      </w:r>
    </w:p>
    <w:p w14:paraId="3E239BD0" w14:textId="77777777" w:rsidR="00DE1266" w:rsidRPr="00DE1266" w:rsidRDefault="00DE1266" w:rsidP="00DE1266">
      <w:r w:rsidRPr="00DE1266">
        <w:t>A tanév végére a diákok képesek lesznek:</w:t>
      </w:r>
    </w:p>
    <w:p w14:paraId="771D5C44" w14:textId="77777777" w:rsidR="00DE1266" w:rsidRPr="00DE1266" w:rsidRDefault="00DE1266" w:rsidP="00DE1266">
      <w:pPr>
        <w:numPr>
          <w:ilvl w:val="0"/>
          <w:numId w:val="1"/>
        </w:numPr>
      </w:pPr>
      <w:r w:rsidRPr="00DE1266">
        <w:t>Magas szintű matematikai problémákat megoldani különböző témakörökből.</w:t>
      </w:r>
    </w:p>
    <w:p w14:paraId="3C699783" w14:textId="77777777" w:rsidR="00DE1266" w:rsidRPr="00DE1266" w:rsidRDefault="00DE1266" w:rsidP="00DE1266">
      <w:pPr>
        <w:numPr>
          <w:ilvl w:val="0"/>
          <w:numId w:val="1"/>
        </w:numPr>
      </w:pPr>
      <w:r w:rsidRPr="00DE1266">
        <w:t xml:space="preserve">Az érettségi vizsgán elvárt feladatokat megoldani </w:t>
      </w:r>
      <w:r w:rsidRPr="00DE1266">
        <w:rPr>
          <w:b/>
          <w:bCs/>
        </w:rPr>
        <w:t>pontossággal</w:t>
      </w:r>
      <w:r w:rsidRPr="00DE1266">
        <w:t xml:space="preserve"> és </w:t>
      </w:r>
      <w:r w:rsidRPr="00DE1266">
        <w:rPr>
          <w:b/>
          <w:bCs/>
        </w:rPr>
        <w:t>gyorsasággal</w:t>
      </w:r>
      <w:r w:rsidRPr="00DE1266">
        <w:t>.</w:t>
      </w:r>
    </w:p>
    <w:p w14:paraId="39E64B57" w14:textId="77777777" w:rsidR="00DE1266" w:rsidRPr="00DE1266" w:rsidRDefault="00DE1266" w:rsidP="00DE1266">
      <w:pPr>
        <w:numPr>
          <w:ilvl w:val="0"/>
          <w:numId w:val="1"/>
        </w:numPr>
      </w:pPr>
      <w:r w:rsidRPr="00DE1266">
        <w:t xml:space="preserve">Az </w:t>
      </w:r>
      <w:r w:rsidRPr="00DE1266">
        <w:rPr>
          <w:b/>
          <w:bCs/>
        </w:rPr>
        <w:t>analitikus gondolkodás</w:t>
      </w:r>
      <w:r w:rsidRPr="00DE1266">
        <w:t xml:space="preserve"> alkalmazásával összetett helyzetek matematikai elemzésére.</w:t>
      </w:r>
    </w:p>
    <w:p w14:paraId="52E51EC6" w14:textId="77777777" w:rsidR="00DE1266" w:rsidRPr="00DE1266" w:rsidRDefault="00DE1266" w:rsidP="00DE1266">
      <w:pPr>
        <w:numPr>
          <w:ilvl w:val="0"/>
          <w:numId w:val="1"/>
        </w:numPr>
      </w:pPr>
      <w:r w:rsidRPr="00DE1266">
        <w:t xml:space="preserve">Az érettségire előírt matematikai ismereteket </w:t>
      </w:r>
      <w:r w:rsidRPr="00DE1266">
        <w:rPr>
          <w:b/>
          <w:bCs/>
        </w:rPr>
        <w:t>önállóan alkalmazni</w:t>
      </w:r>
      <w:r w:rsidRPr="00DE1266">
        <w:t xml:space="preserve"> mind elméleti, mind gyakorlati problémák megoldásában.</w:t>
      </w:r>
    </w:p>
    <w:p w14:paraId="3ADA676C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2. Fejlesztendő kompetenciák</w:t>
      </w:r>
    </w:p>
    <w:p w14:paraId="67BE7DBD" w14:textId="77777777" w:rsidR="00DE1266" w:rsidRPr="00DE1266" w:rsidRDefault="00DE1266" w:rsidP="00DE1266">
      <w:pPr>
        <w:numPr>
          <w:ilvl w:val="0"/>
          <w:numId w:val="2"/>
        </w:numPr>
      </w:pPr>
      <w:r w:rsidRPr="00DE1266">
        <w:rPr>
          <w:b/>
          <w:bCs/>
        </w:rPr>
        <w:t>Matematikai problémamegoldás</w:t>
      </w:r>
      <w:r w:rsidRPr="00DE1266">
        <w:t>: Összetett, több lépésből álló feladatok megoldása; a problémák megértése, tervezés, számítás és az eredmények értékelése.</w:t>
      </w:r>
    </w:p>
    <w:p w14:paraId="11EA9DE5" w14:textId="77777777" w:rsidR="00DE1266" w:rsidRPr="00DE1266" w:rsidRDefault="00DE1266" w:rsidP="00DE1266">
      <w:pPr>
        <w:numPr>
          <w:ilvl w:val="0"/>
          <w:numId w:val="2"/>
        </w:numPr>
      </w:pPr>
      <w:r w:rsidRPr="00DE1266">
        <w:rPr>
          <w:b/>
          <w:bCs/>
        </w:rPr>
        <w:t>Absztrakció és modellezés</w:t>
      </w:r>
      <w:r w:rsidRPr="00DE1266">
        <w:t>: Valós élethelyzetek matematikai modellezése és azok megoldása a megfelelő matematikai módszerekkel.</w:t>
      </w:r>
    </w:p>
    <w:p w14:paraId="70B812AF" w14:textId="77777777" w:rsidR="00DE1266" w:rsidRPr="00DE1266" w:rsidRDefault="00DE1266" w:rsidP="00DE1266">
      <w:pPr>
        <w:numPr>
          <w:ilvl w:val="0"/>
          <w:numId w:val="2"/>
        </w:numPr>
      </w:pPr>
      <w:r w:rsidRPr="00DE1266">
        <w:rPr>
          <w:b/>
          <w:bCs/>
        </w:rPr>
        <w:t>Algebrai és geometriai ismeretek bővítése</w:t>
      </w:r>
      <w:r w:rsidRPr="00DE1266">
        <w:t>: Az algebrai, geometriai, trigonometriai és analitikus geometriai ismeretek gyakorlati alkalmazása.</w:t>
      </w:r>
    </w:p>
    <w:p w14:paraId="60B1C220" w14:textId="77777777" w:rsidR="00DE1266" w:rsidRPr="00DE1266" w:rsidRDefault="00DE1266" w:rsidP="00DE1266">
      <w:pPr>
        <w:numPr>
          <w:ilvl w:val="0"/>
          <w:numId w:val="2"/>
        </w:numPr>
      </w:pPr>
      <w:r w:rsidRPr="00DE1266">
        <w:rPr>
          <w:b/>
          <w:bCs/>
        </w:rPr>
        <w:t>Vizsgatechnika fejlesztése</w:t>
      </w:r>
      <w:r w:rsidRPr="00DE1266">
        <w:t>: Az emelt szintű érettségi formátum gyakorlása: gyors, precíz feladatmegoldás, időmenedzsment és feladatmegértés.</w:t>
      </w:r>
    </w:p>
    <w:p w14:paraId="1E713DE3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3. Tananyag</w:t>
      </w:r>
    </w:p>
    <w:p w14:paraId="795FF565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I. Algebra és függvények</w:t>
      </w:r>
    </w:p>
    <w:p w14:paraId="71560BEA" w14:textId="77777777" w:rsidR="00DE1266" w:rsidRPr="00DE1266" w:rsidRDefault="00DE1266" w:rsidP="00DE1266">
      <w:pPr>
        <w:numPr>
          <w:ilvl w:val="0"/>
          <w:numId w:val="3"/>
        </w:numPr>
      </w:pPr>
      <w:r w:rsidRPr="00DE1266">
        <w:rPr>
          <w:b/>
          <w:bCs/>
        </w:rPr>
        <w:t>Halmazelmélet</w:t>
      </w:r>
      <w:r w:rsidRPr="00DE1266">
        <w:t>: Műveletek halmazokkal, részhalmazok, halmazok közötti relációk és függvények definiálása.</w:t>
      </w:r>
    </w:p>
    <w:p w14:paraId="0D140353" w14:textId="77777777" w:rsidR="00DE1266" w:rsidRPr="00DE1266" w:rsidRDefault="00DE1266" w:rsidP="00DE1266">
      <w:pPr>
        <w:numPr>
          <w:ilvl w:val="0"/>
          <w:numId w:val="3"/>
        </w:numPr>
      </w:pPr>
      <w:r w:rsidRPr="00DE1266">
        <w:rPr>
          <w:b/>
          <w:bCs/>
        </w:rPr>
        <w:t>Polinomok és racionális függvények</w:t>
      </w:r>
      <w:r w:rsidRPr="00DE1266">
        <w:t xml:space="preserve">: Polinomok osztása, maradéktétel, gyökök keresése, </w:t>
      </w:r>
      <w:proofErr w:type="spellStart"/>
      <w:r w:rsidRPr="00DE1266">
        <w:t>faktorizálás</w:t>
      </w:r>
      <w:proofErr w:type="spellEnd"/>
      <w:r w:rsidRPr="00DE1266">
        <w:t>.</w:t>
      </w:r>
    </w:p>
    <w:p w14:paraId="53D04F9B" w14:textId="77777777" w:rsidR="00DE1266" w:rsidRPr="00DE1266" w:rsidRDefault="00DE1266" w:rsidP="00DE1266">
      <w:pPr>
        <w:numPr>
          <w:ilvl w:val="0"/>
          <w:numId w:val="3"/>
        </w:numPr>
      </w:pPr>
      <w:r w:rsidRPr="00DE1266">
        <w:rPr>
          <w:b/>
          <w:bCs/>
        </w:rPr>
        <w:t>Exponenciális és logaritmus függvények</w:t>
      </w:r>
      <w:r w:rsidRPr="00DE1266">
        <w:t>: Exponenciális egyenletek megoldása, logaritmus tulajdonságai, logaritmikus egyenletek.</w:t>
      </w:r>
    </w:p>
    <w:p w14:paraId="798ADFF2" w14:textId="77777777" w:rsidR="00DE1266" w:rsidRPr="00DE1266" w:rsidRDefault="00DE1266" w:rsidP="00DE1266">
      <w:pPr>
        <w:numPr>
          <w:ilvl w:val="0"/>
          <w:numId w:val="3"/>
        </w:numPr>
      </w:pPr>
      <w:r w:rsidRPr="00DE1266">
        <w:rPr>
          <w:b/>
          <w:bCs/>
        </w:rPr>
        <w:t>Komplex számok</w:t>
      </w:r>
      <w:r w:rsidRPr="00DE1266">
        <w:t>: Komplex számok alapműveletei, algebrai és trigonometrikus alak, gyökök meghatározása.</w:t>
      </w:r>
    </w:p>
    <w:p w14:paraId="5FBE43AB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lastRenderedPageBreak/>
        <w:t>II. Analízis</w:t>
      </w:r>
    </w:p>
    <w:p w14:paraId="2136E199" w14:textId="77777777" w:rsidR="00DE1266" w:rsidRPr="00DE1266" w:rsidRDefault="00DE1266" w:rsidP="00DE1266">
      <w:pPr>
        <w:numPr>
          <w:ilvl w:val="0"/>
          <w:numId w:val="4"/>
        </w:numPr>
      </w:pPr>
      <w:r w:rsidRPr="00DE1266">
        <w:rPr>
          <w:b/>
          <w:bCs/>
        </w:rPr>
        <w:t>Határértékek</w:t>
      </w:r>
      <w:r w:rsidRPr="00DE1266">
        <w:t>: Függvények határértékeinek kiszámítása, egyoldali határértékek, végtelen határértékek.</w:t>
      </w:r>
    </w:p>
    <w:p w14:paraId="51796254" w14:textId="77777777" w:rsidR="00DE1266" w:rsidRPr="00DE1266" w:rsidRDefault="00DE1266" w:rsidP="00DE1266">
      <w:pPr>
        <w:numPr>
          <w:ilvl w:val="0"/>
          <w:numId w:val="4"/>
        </w:numPr>
      </w:pPr>
      <w:r w:rsidRPr="00DE1266">
        <w:rPr>
          <w:b/>
          <w:bCs/>
        </w:rPr>
        <w:t>Deriválás</w:t>
      </w:r>
      <w:r w:rsidRPr="00DE1266">
        <w:t>: Derivált definíciója, alapszabályok, összetett függvények deriválása, gazdasági és fizikai alkalmazások (növekedés, csökkenés, maximum, minimum).</w:t>
      </w:r>
    </w:p>
    <w:p w14:paraId="38BE0FC0" w14:textId="77777777" w:rsidR="00DE1266" w:rsidRPr="00DE1266" w:rsidRDefault="00DE1266" w:rsidP="00DE1266">
      <w:pPr>
        <w:numPr>
          <w:ilvl w:val="0"/>
          <w:numId w:val="4"/>
        </w:numPr>
      </w:pPr>
      <w:r w:rsidRPr="00DE1266">
        <w:rPr>
          <w:b/>
          <w:bCs/>
        </w:rPr>
        <w:t>Integrálás</w:t>
      </w:r>
      <w:r w:rsidRPr="00DE1266">
        <w:t>: Határozott és határozatlan integrál, alapszabályok, Newton-Leibniz tétel, terület- és térfogatszámítás.</w:t>
      </w:r>
    </w:p>
    <w:p w14:paraId="6E6F0D6B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III. Geometria</w:t>
      </w:r>
    </w:p>
    <w:p w14:paraId="3562A574" w14:textId="77777777" w:rsidR="00DE1266" w:rsidRPr="00DE1266" w:rsidRDefault="00DE1266" w:rsidP="00DE1266">
      <w:pPr>
        <w:numPr>
          <w:ilvl w:val="0"/>
          <w:numId w:val="5"/>
        </w:numPr>
      </w:pPr>
      <w:r w:rsidRPr="00DE1266">
        <w:rPr>
          <w:b/>
          <w:bCs/>
        </w:rPr>
        <w:t>Térgeometria</w:t>
      </w:r>
      <w:r w:rsidRPr="00DE1266">
        <w:t>: Térbeli alakzatok térfogata, felszíne, különféle térbeli testek vizsgálata.</w:t>
      </w:r>
    </w:p>
    <w:p w14:paraId="2472160E" w14:textId="77777777" w:rsidR="00DE1266" w:rsidRPr="00DE1266" w:rsidRDefault="00DE1266" w:rsidP="00DE1266">
      <w:pPr>
        <w:numPr>
          <w:ilvl w:val="0"/>
          <w:numId w:val="5"/>
        </w:numPr>
      </w:pPr>
      <w:r w:rsidRPr="00DE1266">
        <w:rPr>
          <w:b/>
          <w:bCs/>
        </w:rPr>
        <w:t>Vektorgeometria</w:t>
      </w:r>
      <w:r w:rsidRPr="00DE1266">
        <w:t>: Vektorok műveletei, egyenesek és síkok egyenlete a térben, metszéspontok és távolságok számítása.</w:t>
      </w:r>
    </w:p>
    <w:p w14:paraId="47C4D26E" w14:textId="77777777" w:rsidR="00DE1266" w:rsidRPr="00DE1266" w:rsidRDefault="00DE1266" w:rsidP="00DE1266">
      <w:pPr>
        <w:numPr>
          <w:ilvl w:val="0"/>
          <w:numId w:val="5"/>
        </w:numPr>
      </w:pPr>
      <w:r w:rsidRPr="00DE1266">
        <w:rPr>
          <w:b/>
          <w:bCs/>
        </w:rPr>
        <w:t>Analitikus geometria</w:t>
      </w:r>
      <w:r w:rsidRPr="00DE1266">
        <w:t>: Kör, ellipszis, parabola, hiperbola egyenletei, metszéspontok számítása, geometriai transzformációk.</w:t>
      </w:r>
    </w:p>
    <w:p w14:paraId="64C99A67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IV. Valószínűség-számítás és statisztika</w:t>
      </w:r>
    </w:p>
    <w:p w14:paraId="25355675" w14:textId="77777777" w:rsidR="00DE1266" w:rsidRPr="00DE1266" w:rsidRDefault="00DE1266" w:rsidP="00DE1266">
      <w:pPr>
        <w:numPr>
          <w:ilvl w:val="0"/>
          <w:numId w:val="6"/>
        </w:numPr>
      </w:pPr>
      <w:r w:rsidRPr="00DE1266">
        <w:rPr>
          <w:b/>
          <w:bCs/>
        </w:rPr>
        <w:t>Valószínűségi alapfogalmak</w:t>
      </w:r>
      <w:r w:rsidRPr="00DE1266">
        <w:t xml:space="preserve">: Klasszikus és geometriai valószínűség, feltételes valószínűség, </w:t>
      </w:r>
      <w:proofErr w:type="spellStart"/>
      <w:r w:rsidRPr="00DE1266">
        <w:t>Bayes</w:t>
      </w:r>
      <w:proofErr w:type="spellEnd"/>
      <w:r w:rsidRPr="00DE1266">
        <w:t>-tétel.</w:t>
      </w:r>
    </w:p>
    <w:p w14:paraId="0A4295B5" w14:textId="77777777" w:rsidR="00DE1266" w:rsidRPr="00DE1266" w:rsidRDefault="00DE1266" w:rsidP="00DE1266">
      <w:pPr>
        <w:numPr>
          <w:ilvl w:val="0"/>
          <w:numId w:val="6"/>
        </w:numPr>
      </w:pPr>
      <w:r w:rsidRPr="00DE1266">
        <w:rPr>
          <w:b/>
          <w:bCs/>
        </w:rPr>
        <w:t>Események kombinatorikája</w:t>
      </w:r>
      <w:r w:rsidRPr="00DE1266">
        <w:t>: Kombinációk, permutációk, ismétléses kombinációk.</w:t>
      </w:r>
    </w:p>
    <w:p w14:paraId="3775F401" w14:textId="77777777" w:rsidR="00DE1266" w:rsidRPr="00DE1266" w:rsidRDefault="00DE1266" w:rsidP="00DE1266">
      <w:pPr>
        <w:numPr>
          <w:ilvl w:val="0"/>
          <w:numId w:val="6"/>
        </w:numPr>
      </w:pPr>
      <w:r w:rsidRPr="00DE1266">
        <w:rPr>
          <w:b/>
          <w:bCs/>
        </w:rPr>
        <w:t>Statisztika</w:t>
      </w:r>
      <w:r w:rsidRPr="00DE1266">
        <w:t>: Középértékek, szórás, variancia, adatok grafikus megjelenítése, eloszlások.</w:t>
      </w:r>
    </w:p>
    <w:p w14:paraId="431EAD7E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V. Trigonometria</w:t>
      </w:r>
    </w:p>
    <w:p w14:paraId="0AF2A088" w14:textId="77777777" w:rsidR="00DE1266" w:rsidRPr="00DE1266" w:rsidRDefault="00DE1266" w:rsidP="00DE1266">
      <w:pPr>
        <w:numPr>
          <w:ilvl w:val="0"/>
          <w:numId w:val="7"/>
        </w:numPr>
      </w:pPr>
      <w:r w:rsidRPr="00DE1266">
        <w:rPr>
          <w:b/>
          <w:bCs/>
        </w:rPr>
        <w:t>Szögfüggvények</w:t>
      </w:r>
      <w:r w:rsidRPr="00DE1266">
        <w:t>: Trigonometrikus azonosságok, egyenletek, összefüggések, grafikonok.</w:t>
      </w:r>
    </w:p>
    <w:p w14:paraId="19052826" w14:textId="77777777" w:rsidR="00DE1266" w:rsidRPr="00DE1266" w:rsidRDefault="00DE1266" w:rsidP="00DE1266">
      <w:pPr>
        <w:numPr>
          <w:ilvl w:val="0"/>
          <w:numId w:val="7"/>
        </w:numPr>
      </w:pPr>
      <w:r w:rsidRPr="00DE1266">
        <w:rPr>
          <w:b/>
          <w:bCs/>
        </w:rPr>
        <w:t>Trigonometrikus számítások</w:t>
      </w:r>
      <w:r w:rsidRPr="00DE1266">
        <w:t>: Sinus, cosinus tételek alkalmazása, területszámítás trigonometriai eszközökkel.</w:t>
      </w:r>
    </w:p>
    <w:p w14:paraId="75E1E9C1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4. Értékelési rendszer</w:t>
      </w:r>
    </w:p>
    <w:p w14:paraId="76D19AE7" w14:textId="77777777" w:rsidR="00DE1266" w:rsidRPr="00DE1266" w:rsidRDefault="00DE1266" w:rsidP="00DE1266">
      <w:r w:rsidRPr="00DE1266">
        <w:t>Az értékelés folyamatosan, a tanév során többféle formában történik:</w:t>
      </w:r>
    </w:p>
    <w:p w14:paraId="6230919E" w14:textId="77777777" w:rsidR="00DE1266" w:rsidRPr="00DE1266" w:rsidRDefault="00DE1266" w:rsidP="00DE1266">
      <w:pPr>
        <w:numPr>
          <w:ilvl w:val="0"/>
          <w:numId w:val="8"/>
        </w:numPr>
      </w:pPr>
      <w:r w:rsidRPr="00DE1266">
        <w:rPr>
          <w:b/>
          <w:bCs/>
        </w:rPr>
        <w:t>Írásbeli dolgozatok</w:t>
      </w:r>
      <w:r w:rsidRPr="00DE1266">
        <w:t>: Az emelt szintű érettségi feladattípusaihoz hasonló dolgozatok. Minden témakör végén dolgozatok, melyek a megértett anyag gyakorlását és ellenőrzését szolgálják.</w:t>
      </w:r>
    </w:p>
    <w:p w14:paraId="7C4F446B" w14:textId="77777777" w:rsidR="00DE1266" w:rsidRPr="00DE1266" w:rsidRDefault="00DE1266" w:rsidP="00DE1266">
      <w:pPr>
        <w:numPr>
          <w:ilvl w:val="0"/>
          <w:numId w:val="8"/>
        </w:numPr>
      </w:pPr>
      <w:r w:rsidRPr="00DE1266">
        <w:rPr>
          <w:b/>
          <w:bCs/>
        </w:rPr>
        <w:t>Szóbeli feleletek</w:t>
      </w:r>
      <w:r w:rsidRPr="00DE1266">
        <w:t>: Szóbeli felelet és matematikai magyarázatok önálló bemutatása. Bizonyítások szóbeli előadása.</w:t>
      </w:r>
    </w:p>
    <w:p w14:paraId="0800BDE7" w14:textId="77777777" w:rsidR="00DE1266" w:rsidRPr="00DE1266" w:rsidRDefault="00DE1266" w:rsidP="00DE1266">
      <w:pPr>
        <w:numPr>
          <w:ilvl w:val="0"/>
          <w:numId w:val="8"/>
        </w:numPr>
      </w:pPr>
      <w:r w:rsidRPr="00DE1266">
        <w:rPr>
          <w:b/>
          <w:bCs/>
        </w:rPr>
        <w:t>Házi feladatok</w:t>
      </w:r>
      <w:r w:rsidRPr="00DE1266">
        <w:t>: Rendszeres házi feladatok megoldása, gyakorló feladatok a tananyag elmélyítéséhez.</w:t>
      </w:r>
    </w:p>
    <w:p w14:paraId="57395454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5. Tanítási módszerek</w:t>
      </w:r>
    </w:p>
    <w:p w14:paraId="4D650AFC" w14:textId="77777777" w:rsidR="00DE1266" w:rsidRPr="00DE1266" w:rsidRDefault="00DE1266" w:rsidP="00DE1266">
      <w:pPr>
        <w:numPr>
          <w:ilvl w:val="0"/>
          <w:numId w:val="9"/>
        </w:numPr>
      </w:pPr>
      <w:r w:rsidRPr="00DE1266">
        <w:rPr>
          <w:b/>
          <w:bCs/>
        </w:rPr>
        <w:t>Problémamegoldó órák</w:t>
      </w:r>
      <w:r w:rsidRPr="00DE1266">
        <w:t>: Célzott feladatmegoldások, különféle nehézségi szintű feladatok.</w:t>
      </w:r>
    </w:p>
    <w:p w14:paraId="386331AD" w14:textId="77777777" w:rsidR="00DE1266" w:rsidRPr="00DE1266" w:rsidRDefault="00DE1266" w:rsidP="00DE1266">
      <w:pPr>
        <w:numPr>
          <w:ilvl w:val="0"/>
          <w:numId w:val="9"/>
        </w:numPr>
      </w:pPr>
      <w:r w:rsidRPr="00DE1266">
        <w:rPr>
          <w:b/>
          <w:bCs/>
        </w:rPr>
        <w:t>Csoportmunka és kooperatív tanulás</w:t>
      </w:r>
      <w:r w:rsidRPr="00DE1266">
        <w:t>: Csoportos feladatok, ahol a diákok együtt dolgoznak egy-egy összetett probléma megoldásán.</w:t>
      </w:r>
    </w:p>
    <w:p w14:paraId="5075824D" w14:textId="77777777" w:rsidR="00DE1266" w:rsidRPr="00DE1266" w:rsidRDefault="00DE1266" w:rsidP="00DE1266">
      <w:pPr>
        <w:numPr>
          <w:ilvl w:val="0"/>
          <w:numId w:val="9"/>
        </w:numPr>
      </w:pPr>
      <w:r w:rsidRPr="00DE1266">
        <w:rPr>
          <w:b/>
          <w:bCs/>
        </w:rPr>
        <w:lastRenderedPageBreak/>
        <w:t>Digitális eszközök használata</w:t>
      </w:r>
      <w:r w:rsidRPr="00DE1266">
        <w:t xml:space="preserve">: Oktatási szoftverek és online matematikai eszközök használata, pl. </w:t>
      </w:r>
      <w:proofErr w:type="spellStart"/>
      <w:r w:rsidRPr="00DE1266">
        <w:t>GeoGebra</w:t>
      </w:r>
      <w:proofErr w:type="spellEnd"/>
      <w:r w:rsidRPr="00DE1266">
        <w:t xml:space="preserve">, </w:t>
      </w:r>
      <w:proofErr w:type="spellStart"/>
      <w:r w:rsidRPr="00DE1266">
        <w:t>Khan</w:t>
      </w:r>
      <w:proofErr w:type="spellEnd"/>
      <w:r w:rsidRPr="00DE1266">
        <w:t xml:space="preserve"> </w:t>
      </w:r>
      <w:proofErr w:type="spellStart"/>
      <w:r w:rsidRPr="00DE1266">
        <w:t>Academy</w:t>
      </w:r>
      <w:proofErr w:type="spellEnd"/>
      <w:r w:rsidRPr="00DE1266">
        <w:t>.</w:t>
      </w:r>
    </w:p>
    <w:p w14:paraId="4714B69D" w14:textId="77777777" w:rsidR="00DE1266" w:rsidRPr="00DE1266" w:rsidRDefault="00DE1266" w:rsidP="00DE1266">
      <w:pPr>
        <w:numPr>
          <w:ilvl w:val="0"/>
          <w:numId w:val="9"/>
        </w:numPr>
      </w:pPr>
      <w:r w:rsidRPr="00DE1266">
        <w:rPr>
          <w:b/>
          <w:bCs/>
        </w:rPr>
        <w:t>Vizsgafelkészítő órák</w:t>
      </w:r>
      <w:r w:rsidRPr="00DE1266">
        <w:t>: Az érettségi specifikus feladataira fókuszáló órák, próbavizsgák és időkorlátos feladatmegoldások.</w:t>
      </w:r>
    </w:p>
    <w:p w14:paraId="00AE7B6F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6. Heti óraszám és ütemezés</w:t>
      </w:r>
    </w:p>
    <w:p w14:paraId="40C1EEFF" w14:textId="77777777" w:rsidR="00DE1266" w:rsidRPr="00DE1266" w:rsidRDefault="00DE1266" w:rsidP="00DE1266">
      <w:r w:rsidRPr="00DE1266">
        <w:t>A heti 2 órás időkeret miatt az anyag ütemezése sűrített és intenzív. A tanév során a legfontosabb, emelt szintű érettségire vonatkozó témakörökre fókuszálunk:</w:t>
      </w:r>
    </w:p>
    <w:p w14:paraId="6AFA83C7" w14:textId="6C469A64" w:rsidR="00DE1266" w:rsidRPr="00DE1266" w:rsidRDefault="00DE1266" w:rsidP="00DE1266">
      <w:pPr>
        <w:numPr>
          <w:ilvl w:val="0"/>
          <w:numId w:val="10"/>
        </w:numPr>
      </w:pPr>
      <w:r w:rsidRPr="00DE1266">
        <w:rPr>
          <w:b/>
          <w:bCs/>
        </w:rPr>
        <w:t>I. Félév (</w:t>
      </w:r>
      <w:proofErr w:type="gramStart"/>
      <w:r w:rsidRPr="00DE1266">
        <w:rPr>
          <w:b/>
          <w:bCs/>
        </w:rPr>
        <w:t>Szeptember</w:t>
      </w:r>
      <w:proofErr w:type="gramEnd"/>
      <w:r w:rsidRPr="00DE1266">
        <w:rPr>
          <w:b/>
          <w:bCs/>
        </w:rPr>
        <w:t xml:space="preserve"> - </w:t>
      </w:r>
      <w:r>
        <w:rPr>
          <w:b/>
          <w:bCs/>
        </w:rPr>
        <w:t>j</w:t>
      </w:r>
      <w:r w:rsidRPr="00DE1266">
        <w:rPr>
          <w:b/>
          <w:bCs/>
        </w:rPr>
        <w:t>anuár)</w:t>
      </w:r>
      <w:r w:rsidRPr="00DE1266">
        <w:t>: Algebra, függvények, trigonometria és valószínűség-számítás mélyebb megértése, vizsgafeladatok gyakorlása.</w:t>
      </w:r>
    </w:p>
    <w:p w14:paraId="279E581D" w14:textId="1BC45D6D" w:rsidR="00DE1266" w:rsidRPr="00DE1266" w:rsidRDefault="00DE1266" w:rsidP="00DE1266">
      <w:pPr>
        <w:numPr>
          <w:ilvl w:val="0"/>
          <w:numId w:val="10"/>
        </w:numPr>
      </w:pPr>
      <w:r w:rsidRPr="00DE1266">
        <w:rPr>
          <w:b/>
          <w:bCs/>
        </w:rPr>
        <w:t>II. Félév (</w:t>
      </w:r>
      <w:proofErr w:type="gramStart"/>
      <w:r w:rsidRPr="00DE1266">
        <w:rPr>
          <w:b/>
          <w:bCs/>
        </w:rPr>
        <w:t>Február</w:t>
      </w:r>
      <w:proofErr w:type="gramEnd"/>
      <w:r w:rsidRPr="00DE1266">
        <w:rPr>
          <w:b/>
          <w:bCs/>
        </w:rPr>
        <w:t xml:space="preserve"> - </w:t>
      </w:r>
      <w:r>
        <w:rPr>
          <w:b/>
          <w:bCs/>
        </w:rPr>
        <w:t>április</w:t>
      </w:r>
      <w:r w:rsidRPr="00DE1266">
        <w:rPr>
          <w:b/>
          <w:bCs/>
        </w:rPr>
        <w:t>)</w:t>
      </w:r>
      <w:r w:rsidRPr="00DE1266">
        <w:t>: Analízis, térgeometria, integrálás és deriválás gyakorlása, valamint komplex feladatok megoldása, az érettségi feladatokra történő célzott felkészítés.</w:t>
      </w:r>
    </w:p>
    <w:p w14:paraId="00A71CE4" w14:textId="77777777" w:rsidR="00DE1266" w:rsidRPr="00DE1266" w:rsidRDefault="00DE1266" w:rsidP="00DE1266">
      <w:pPr>
        <w:rPr>
          <w:b/>
          <w:bCs/>
        </w:rPr>
      </w:pPr>
      <w:r w:rsidRPr="00DE1266">
        <w:rPr>
          <w:b/>
          <w:bCs/>
        </w:rPr>
        <w:t>7. Követelmények</w:t>
      </w:r>
    </w:p>
    <w:p w14:paraId="260C0DD4" w14:textId="77777777" w:rsidR="00DE1266" w:rsidRPr="00DE1266" w:rsidRDefault="00DE1266" w:rsidP="00DE1266">
      <w:r w:rsidRPr="00DE1266">
        <w:t>Az emelt szintű érettségi vizsga sikeres teljesítéséhez a következő készségek és tudás szükséges:</w:t>
      </w:r>
    </w:p>
    <w:p w14:paraId="377B3DEE" w14:textId="77777777" w:rsidR="00DE1266" w:rsidRPr="00DE1266" w:rsidRDefault="00DE1266" w:rsidP="00DE1266">
      <w:pPr>
        <w:numPr>
          <w:ilvl w:val="0"/>
          <w:numId w:val="11"/>
        </w:numPr>
      </w:pPr>
      <w:r w:rsidRPr="00DE1266">
        <w:rPr>
          <w:b/>
          <w:bCs/>
        </w:rPr>
        <w:t>Írásbeli vizsga</w:t>
      </w:r>
      <w:r w:rsidRPr="00DE1266">
        <w:t>: Az érettségi vizsgán elvárt komplex feladatok megoldása, amelyek különböző matematikai témaköröket érintenek, a precíz számolás és logikus érvelés alapján.</w:t>
      </w:r>
    </w:p>
    <w:p w14:paraId="0E03B67B" w14:textId="77777777" w:rsidR="00DE1266" w:rsidRPr="00DE1266" w:rsidRDefault="00DE1266" w:rsidP="00DE1266">
      <w:pPr>
        <w:numPr>
          <w:ilvl w:val="0"/>
          <w:numId w:val="11"/>
        </w:numPr>
      </w:pPr>
      <w:r w:rsidRPr="00DE1266">
        <w:rPr>
          <w:b/>
          <w:bCs/>
        </w:rPr>
        <w:t>Szóbeli vizsga</w:t>
      </w:r>
      <w:r w:rsidRPr="00DE1266">
        <w:t>: Matematikai összefüggések bemutatása, logikai magyarázatok, összetett problémák átfogó megértése és bemutatása.</w:t>
      </w:r>
    </w:p>
    <w:p w14:paraId="3F7C54C4" w14:textId="77777777" w:rsidR="00DE1266" w:rsidRPr="00DE1266" w:rsidRDefault="00DE1266" w:rsidP="00DE1266">
      <w:r w:rsidRPr="00DE1266">
        <w:pict w14:anchorId="2F430AB0">
          <v:rect id="_x0000_i1031" style="width:0;height:1.5pt" o:hralign="center" o:hrstd="t" o:hr="t" fillcolor="#a0a0a0" stroked="f"/>
        </w:pict>
      </w:r>
    </w:p>
    <w:p w14:paraId="1FCCB301" w14:textId="77777777" w:rsidR="00DE1266" w:rsidRPr="00DE1266" w:rsidRDefault="00DE1266" w:rsidP="00DE1266">
      <w:r w:rsidRPr="00DE1266">
        <w:t xml:space="preserve">Ez a helyi tanterv figyelembe veszi a heti 2 órás korlátozott időkeretet, ugyanakkor biztosítja, hogy a diákok megfelelő felkészültséget szerezzenek az </w:t>
      </w:r>
      <w:r w:rsidRPr="00DE1266">
        <w:rPr>
          <w:b/>
          <w:bCs/>
        </w:rPr>
        <w:t>emelt szintű matematika érettségire</w:t>
      </w:r>
      <w:r w:rsidRPr="00DE1266">
        <w:t>. Az oktatás főként az érettségi feladatokra és a szükséges elméleti ismeretekre koncentrál, miközben fejleszti a diákok problémamegoldó és logikai készségeit is.</w:t>
      </w:r>
    </w:p>
    <w:p w14:paraId="05315000" w14:textId="77777777" w:rsidR="00335B96" w:rsidRDefault="00335B96"/>
    <w:sectPr w:rsidR="0033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6D0B"/>
    <w:multiLevelType w:val="multilevel"/>
    <w:tmpl w:val="0D36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A3435"/>
    <w:multiLevelType w:val="multilevel"/>
    <w:tmpl w:val="31D4F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817B2"/>
    <w:multiLevelType w:val="multilevel"/>
    <w:tmpl w:val="6D7E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80446"/>
    <w:multiLevelType w:val="multilevel"/>
    <w:tmpl w:val="578C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6E0471"/>
    <w:multiLevelType w:val="multilevel"/>
    <w:tmpl w:val="2682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0B7B1E"/>
    <w:multiLevelType w:val="multilevel"/>
    <w:tmpl w:val="DED2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DC5D53"/>
    <w:multiLevelType w:val="multilevel"/>
    <w:tmpl w:val="168C5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F65200"/>
    <w:multiLevelType w:val="multilevel"/>
    <w:tmpl w:val="260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73201A"/>
    <w:multiLevelType w:val="multilevel"/>
    <w:tmpl w:val="5B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79509F"/>
    <w:multiLevelType w:val="multilevel"/>
    <w:tmpl w:val="66E6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03EB4"/>
    <w:multiLevelType w:val="multilevel"/>
    <w:tmpl w:val="8A0E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8444499">
    <w:abstractNumId w:val="3"/>
  </w:num>
  <w:num w:numId="2" w16cid:durableId="516621763">
    <w:abstractNumId w:val="6"/>
  </w:num>
  <w:num w:numId="3" w16cid:durableId="1705204825">
    <w:abstractNumId w:val="7"/>
  </w:num>
  <w:num w:numId="4" w16cid:durableId="805708682">
    <w:abstractNumId w:val="2"/>
  </w:num>
  <w:num w:numId="5" w16cid:durableId="1811170920">
    <w:abstractNumId w:val="4"/>
  </w:num>
  <w:num w:numId="6" w16cid:durableId="2140343489">
    <w:abstractNumId w:val="10"/>
  </w:num>
  <w:num w:numId="7" w16cid:durableId="1039932816">
    <w:abstractNumId w:val="0"/>
  </w:num>
  <w:num w:numId="8" w16cid:durableId="697319892">
    <w:abstractNumId w:val="8"/>
  </w:num>
  <w:num w:numId="9" w16cid:durableId="170293127">
    <w:abstractNumId w:val="5"/>
  </w:num>
  <w:num w:numId="10" w16cid:durableId="718362099">
    <w:abstractNumId w:val="9"/>
  </w:num>
  <w:num w:numId="11" w16cid:durableId="90518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66"/>
    <w:rsid w:val="00335B96"/>
    <w:rsid w:val="007817BD"/>
    <w:rsid w:val="00BA165D"/>
    <w:rsid w:val="00CD750D"/>
    <w:rsid w:val="00D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30EB"/>
  <w15:chartTrackingRefBased/>
  <w15:docId w15:val="{5AD4670C-3902-44C8-9A0A-F8DB60F4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E1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E1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E1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E1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E1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E1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E1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E1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E1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E1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E1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E1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E126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E126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E126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E126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E126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E126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E1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E1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E1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E1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E1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E126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E126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E126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E1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E126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E12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0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9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6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0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Gavallér György</dc:creator>
  <cp:keywords/>
  <dc:description/>
  <cp:lastModifiedBy>Gavallér György</cp:lastModifiedBy>
  <cp:revision>1</cp:revision>
  <dcterms:created xsi:type="dcterms:W3CDTF">2024-10-02T19:56:00Z</dcterms:created>
  <dcterms:modified xsi:type="dcterms:W3CDTF">2024-10-02T19:58:00Z</dcterms:modified>
</cp:coreProperties>
</file>