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7C3" w:rsidRPr="003C22FC" w:rsidRDefault="00FE17C3" w:rsidP="00FE17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22FC">
        <w:rPr>
          <w:rFonts w:ascii="Times New Roman" w:hAnsi="Times New Roman"/>
          <w:b/>
          <w:sz w:val="28"/>
          <w:szCs w:val="28"/>
        </w:rPr>
        <w:t xml:space="preserve">PÉNZÜGYI </w:t>
      </w:r>
      <w:proofErr w:type="gramStart"/>
      <w:r w:rsidRPr="003C22FC">
        <w:rPr>
          <w:rFonts w:ascii="Times New Roman" w:hAnsi="Times New Roman"/>
          <w:b/>
          <w:sz w:val="28"/>
          <w:szCs w:val="28"/>
        </w:rPr>
        <w:t>ÉS</w:t>
      </w:r>
      <w:proofErr w:type="gramEnd"/>
      <w:r w:rsidRPr="003C22FC">
        <w:rPr>
          <w:rFonts w:ascii="Times New Roman" w:hAnsi="Times New Roman"/>
          <w:b/>
          <w:sz w:val="28"/>
          <w:szCs w:val="28"/>
        </w:rPr>
        <w:t xml:space="preserve"> VÁLLALKOZÁSI ISMERETEK</w:t>
      </w:r>
    </w:p>
    <w:p w:rsidR="00FE17C3" w:rsidRPr="003C22FC" w:rsidRDefault="00FE17C3" w:rsidP="00FE17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17C3" w:rsidRPr="003C22FC" w:rsidRDefault="00FE17C3" w:rsidP="00FE17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17C3" w:rsidRPr="003C22FC" w:rsidRDefault="00FE17C3" w:rsidP="00FE1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2FC">
        <w:rPr>
          <w:rFonts w:ascii="Times New Roman" w:hAnsi="Times New Roman"/>
          <w:sz w:val="24"/>
          <w:szCs w:val="24"/>
        </w:rPr>
        <w:t xml:space="preserve">A magyar lakosság körében alacsony a pénzügyi tudatosság, emellett alacsony a vállalkozói hajlandóság is a fiatal </w:t>
      </w:r>
      <w:proofErr w:type="gramStart"/>
      <w:r w:rsidRPr="003C22FC">
        <w:rPr>
          <w:rFonts w:ascii="Times New Roman" w:hAnsi="Times New Roman"/>
          <w:sz w:val="24"/>
          <w:szCs w:val="24"/>
        </w:rPr>
        <w:t>generáció</w:t>
      </w:r>
      <w:proofErr w:type="gramEnd"/>
      <w:r w:rsidRPr="003C22FC">
        <w:rPr>
          <w:rFonts w:ascii="Times New Roman" w:hAnsi="Times New Roman"/>
          <w:sz w:val="24"/>
          <w:szCs w:val="24"/>
        </w:rPr>
        <w:t xml:space="preserve"> körében is. A Pénzügyi és vállalkozói ismeretek tantárgy célja, hogy a következő </w:t>
      </w:r>
      <w:proofErr w:type="gramStart"/>
      <w:r w:rsidRPr="003C22FC">
        <w:rPr>
          <w:rFonts w:ascii="Times New Roman" w:hAnsi="Times New Roman"/>
          <w:sz w:val="24"/>
          <w:szCs w:val="24"/>
        </w:rPr>
        <w:t>generációk</w:t>
      </w:r>
      <w:proofErr w:type="gramEnd"/>
      <w:r w:rsidRPr="003C22FC">
        <w:rPr>
          <w:rFonts w:ascii="Times New Roman" w:hAnsi="Times New Roman"/>
          <w:sz w:val="24"/>
          <w:szCs w:val="24"/>
        </w:rPr>
        <w:t xml:space="preserve"> minden támogatást megkapjanak ahhoz, hogy tudatos döntéseket tudjanak hozni gazdasági kérdésekben, szaktudásuk megszerzése mellett tudatosan készüljenek vállalkozói karrierjükre.</w:t>
      </w:r>
    </w:p>
    <w:p w:rsidR="00FE17C3" w:rsidRPr="003C22FC" w:rsidRDefault="00FE17C3" w:rsidP="00FE17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2FC">
        <w:rPr>
          <w:rFonts w:ascii="Times New Roman" w:hAnsi="Times New Roman"/>
          <w:sz w:val="24"/>
          <w:szCs w:val="24"/>
        </w:rPr>
        <w:t>A gyakorlatorientált kerettanterv első része arra világít rá, hogy felelős pénzügyi döntésekre, tudatos tervezésre és kockázatvállalásra van szükség minden szinten: legyen szó egy gyerek életében az első pénzügyi döntésről a babakötvény kapcsán, a pályaválasztásról, a családi költségvetés egy eleméről vagy akár arról, hogy a boltban melyik polcot választják.</w:t>
      </w:r>
    </w:p>
    <w:p w:rsidR="00FE17C3" w:rsidRPr="003C22FC" w:rsidRDefault="00FE17C3" w:rsidP="00FE17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2FC">
        <w:rPr>
          <w:rFonts w:ascii="Times New Roman" w:hAnsi="Times New Roman"/>
          <w:sz w:val="24"/>
          <w:szCs w:val="24"/>
        </w:rPr>
        <w:t xml:space="preserve">A tantárgy második részében szereplő vállalkozási ismeretek terén az a cél, hogy az iskola nemcsak képes legyen közvetíteni egy hiteles vállalkozó kultúrát, átadni gyakorlatorientált vállalkozási ismereteket, hanem képes legyen felismerni és fejleszteni a diákok azon </w:t>
      </w:r>
      <w:proofErr w:type="gramStart"/>
      <w:r w:rsidRPr="003C22FC">
        <w:rPr>
          <w:rFonts w:ascii="Times New Roman" w:hAnsi="Times New Roman"/>
          <w:sz w:val="24"/>
          <w:szCs w:val="24"/>
        </w:rPr>
        <w:t>kompetenciáit</w:t>
      </w:r>
      <w:proofErr w:type="gramEnd"/>
      <w:r w:rsidRPr="003C22FC">
        <w:rPr>
          <w:rFonts w:ascii="Times New Roman" w:hAnsi="Times New Roman"/>
          <w:sz w:val="24"/>
          <w:szCs w:val="24"/>
        </w:rPr>
        <w:t xml:space="preserve">, melyek egy sikeres munkavállalói, vagy vállalkozói karrier alapjait adják. </w:t>
      </w:r>
    </w:p>
    <w:p w:rsidR="00FE17C3" w:rsidRPr="003C22FC" w:rsidRDefault="00FE17C3" w:rsidP="00FE17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2FC">
        <w:rPr>
          <w:rFonts w:ascii="Times New Roman" w:hAnsi="Times New Roman"/>
          <w:sz w:val="24"/>
          <w:szCs w:val="24"/>
        </w:rPr>
        <w:t xml:space="preserve">A tantárgy elsődlegesen a </w:t>
      </w:r>
      <w:proofErr w:type="spellStart"/>
      <w:r w:rsidRPr="003C22FC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at</w:t>
      </w:r>
      <w:r w:rsidRPr="003C22FC">
        <w:rPr>
          <w:rFonts w:ascii="Times New Roman" w:hAnsi="Times New Roman"/>
          <w:sz w:val="24"/>
          <w:szCs w:val="24"/>
        </w:rPr>
        <w:t>-ban</w:t>
      </w:r>
      <w:proofErr w:type="spellEnd"/>
      <w:r w:rsidRPr="003C22FC">
        <w:rPr>
          <w:rFonts w:ascii="Times New Roman" w:hAnsi="Times New Roman"/>
          <w:sz w:val="24"/>
          <w:szCs w:val="24"/>
        </w:rPr>
        <w:t xml:space="preserve"> meghatározott „Kezdeményezőképesség és vállalkozói </w:t>
      </w:r>
      <w:proofErr w:type="gramStart"/>
      <w:r w:rsidRPr="003C22FC">
        <w:rPr>
          <w:rFonts w:ascii="Times New Roman" w:hAnsi="Times New Roman"/>
          <w:sz w:val="24"/>
          <w:szCs w:val="24"/>
        </w:rPr>
        <w:t>kompetencia</w:t>
      </w:r>
      <w:proofErr w:type="gramEnd"/>
      <w:r w:rsidRPr="003C22FC">
        <w:rPr>
          <w:rFonts w:ascii="Times New Roman" w:hAnsi="Times New Roman"/>
          <w:sz w:val="24"/>
          <w:szCs w:val="24"/>
        </w:rPr>
        <w:t xml:space="preserve">” fejlesztésére, a vállalkozókészség kialakítására irányul. „Vállalkozókészségen, amikor valaki a lehetőségek és ötletek mentén cselekedve mások számára értékké alakítja azokat. Ez az érték lehet üzleti, kulturális vagy társadalmi.” (FFE-YE, 2012) </w:t>
      </w:r>
      <w:proofErr w:type="gramStart"/>
      <w:r w:rsidRPr="003C22FC">
        <w:rPr>
          <w:rFonts w:ascii="Times New Roman" w:hAnsi="Times New Roman"/>
          <w:sz w:val="24"/>
          <w:szCs w:val="24"/>
        </w:rPr>
        <w:t>A</w:t>
      </w:r>
      <w:proofErr w:type="gramEnd"/>
      <w:r w:rsidRPr="003C22FC">
        <w:rPr>
          <w:rFonts w:ascii="Times New Roman" w:hAnsi="Times New Roman"/>
          <w:sz w:val="24"/>
          <w:szCs w:val="24"/>
        </w:rPr>
        <w:t xml:space="preserve"> tantárgy célja, hogy a tanuló legyen nyitott a gazdaság működésével, az egyén gazdasági szerepével, a pénzügyek, és a vállalkozások világával kapcsolatos témák iránt.</w:t>
      </w:r>
    </w:p>
    <w:p w:rsidR="00FE17C3" w:rsidRPr="003C22FC" w:rsidRDefault="00FE17C3" w:rsidP="00FE17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2FC">
        <w:rPr>
          <w:rFonts w:ascii="Times New Roman" w:hAnsi="Times New Roman"/>
          <w:sz w:val="24"/>
          <w:szCs w:val="24"/>
        </w:rPr>
        <w:t>A pénzügyi és vállalkozási ismeretek tantárgy tartalma, módszertana segíti a középiskola általános céljának megvalósulását, hogy olyan igényes felnőtteket, demokratikus elveket követő állampolgárokat neveljen, akik képesek a társadalmi, gazdasági, technikai változások követésére, valamint az ezekhez alkalmazkodó cselekvésre. A gazdaság és a pénz világának ismerete nélkülözhetetlen a tanulók sikeres társadalmi, gazdasági szerepvállalásához, gazdasági jellegű döntéseik ésszerű meghozatalához.</w:t>
      </w:r>
    </w:p>
    <w:p w:rsidR="00FE17C3" w:rsidRPr="003C22FC" w:rsidRDefault="00FE17C3" w:rsidP="00FE17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2FC">
        <w:rPr>
          <w:rFonts w:ascii="Times New Roman" w:hAnsi="Times New Roman"/>
          <w:sz w:val="24"/>
          <w:szCs w:val="24"/>
        </w:rPr>
        <w:t xml:space="preserve">A képzés során a gazdasági és pénzügyi nevelés mellett a </w:t>
      </w:r>
      <w:proofErr w:type="spellStart"/>
      <w:r w:rsidRPr="003C22FC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at</w:t>
      </w:r>
      <w:proofErr w:type="spellEnd"/>
      <w:r w:rsidRPr="003C22FC">
        <w:rPr>
          <w:rFonts w:ascii="Times New Roman" w:hAnsi="Times New Roman"/>
          <w:sz w:val="24"/>
          <w:szCs w:val="24"/>
        </w:rPr>
        <w:t xml:space="preserve"> kiemelt fejlesztési területei közül előtérbe kerül az erkölcsi nevelés, a családi életre nevelés, az önismeret, és társas kapcsolatok fejlesztése, a pályaorientáció, a felelősségvállalás másokért, az önkéntesség és környezettudatosság egyaránt.</w:t>
      </w:r>
    </w:p>
    <w:p w:rsidR="00FE17C3" w:rsidRPr="003C22FC" w:rsidRDefault="00FE17C3" w:rsidP="00FE17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2FC">
        <w:rPr>
          <w:rFonts w:ascii="Times New Roman" w:hAnsi="Times New Roman"/>
          <w:sz w:val="24"/>
          <w:szCs w:val="24"/>
        </w:rPr>
        <w:t xml:space="preserve">Az </w:t>
      </w:r>
      <w:proofErr w:type="gramStart"/>
      <w:r w:rsidRPr="003C22FC">
        <w:rPr>
          <w:rFonts w:ascii="Times New Roman" w:hAnsi="Times New Roman"/>
          <w:sz w:val="24"/>
          <w:szCs w:val="24"/>
        </w:rPr>
        <w:t>állam gazdasági</w:t>
      </w:r>
      <w:proofErr w:type="gramEnd"/>
      <w:r w:rsidRPr="003C22FC">
        <w:rPr>
          <w:rFonts w:ascii="Times New Roman" w:hAnsi="Times New Roman"/>
          <w:sz w:val="24"/>
          <w:szCs w:val="24"/>
        </w:rPr>
        <w:t xml:space="preserve"> szerepének, gazdaságpolitikai céljainak megismerése segíti a tanulókat a gazdasági folyamatok megértésében, a makrogazdasági környezetben bekövetkező változások értelmezésében. Képessé teszi a tanulókat a szűkösség </w:t>
      </w:r>
      <w:proofErr w:type="gramStart"/>
      <w:r w:rsidRPr="003C22FC">
        <w:rPr>
          <w:rFonts w:ascii="Times New Roman" w:hAnsi="Times New Roman"/>
          <w:sz w:val="24"/>
          <w:szCs w:val="24"/>
        </w:rPr>
        <w:t>problémájának</w:t>
      </w:r>
      <w:proofErr w:type="gramEnd"/>
      <w:r w:rsidRPr="003C22FC">
        <w:rPr>
          <w:rFonts w:ascii="Times New Roman" w:hAnsi="Times New Roman"/>
          <w:sz w:val="24"/>
          <w:szCs w:val="24"/>
        </w:rPr>
        <w:t xml:space="preserve"> felismerésére, a fenntarthatóság és a környezettudatos gondolkodásmód elsajátításra.</w:t>
      </w:r>
    </w:p>
    <w:p w:rsidR="00FE17C3" w:rsidRPr="003C22FC" w:rsidRDefault="00FE17C3" w:rsidP="00FE17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2FC">
        <w:rPr>
          <w:rFonts w:ascii="Times New Roman" w:hAnsi="Times New Roman"/>
          <w:sz w:val="24"/>
          <w:szCs w:val="24"/>
        </w:rPr>
        <w:t>A pénzpiaci ismeretek birtokában képesek lesznek racionális gazdasági döntések meghozatalára, gyakorlati példákon keresztül megismerik a pénzpiac szereplőit, a különböző lehetőségekben rejlő lehetőségeket és kockázatokat.</w:t>
      </w:r>
    </w:p>
    <w:p w:rsidR="00FE17C3" w:rsidRPr="003C22FC" w:rsidRDefault="00FE17C3" w:rsidP="00FE17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2FC">
        <w:rPr>
          <w:rFonts w:ascii="Times New Roman" w:hAnsi="Times New Roman"/>
          <w:sz w:val="24"/>
          <w:szCs w:val="24"/>
        </w:rPr>
        <w:t xml:space="preserve">A tantárgy a munkapiaci alapismeretek átadásával, az önismeret fejlesztésével hozzájárul a pályaorientáció gazdagításához, a munkahelykereséssel, munkába állással kapcsolatos </w:t>
      </w:r>
      <w:proofErr w:type="gramStart"/>
      <w:r w:rsidRPr="003C22FC">
        <w:rPr>
          <w:rFonts w:ascii="Times New Roman" w:hAnsi="Times New Roman"/>
          <w:sz w:val="24"/>
          <w:szCs w:val="24"/>
        </w:rPr>
        <w:t>problémák</w:t>
      </w:r>
      <w:proofErr w:type="gramEnd"/>
      <w:r w:rsidRPr="003C22FC">
        <w:rPr>
          <w:rFonts w:ascii="Times New Roman" w:hAnsi="Times New Roman"/>
          <w:sz w:val="24"/>
          <w:szCs w:val="24"/>
        </w:rPr>
        <w:t xml:space="preserve"> hatékony megoldáshoz.</w:t>
      </w:r>
    </w:p>
    <w:p w:rsidR="00FE17C3" w:rsidRPr="003C22FC" w:rsidRDefault="00FE17C3" w:rsidP="00FE17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2FC">
        <w:rPr>
          <w:rFonts w:ascii="Times New Roman" w:hAnsi="Times New Roman"/>
          <w:sz w:val="24"/>
          <w:szCs w:val="24"/>
        </w:rPr>
        <w:t xml:space="preserve">A tantárgy lehetőséget kínál a tanulók számára, hogy megismerjék mind az alkalmazottként történő munkavégzés, mind a saját vállalkozásban végzett munka előnyeit, hátrányait. Megismerik a vállalkozások típusait illetve a főbb vállalkozói </w:t>
      </w:r>
      <w:proofErr w:type="gramStart"/>
      <w:r w:rsidRPr="003C22FC">
        <w:rPr>
          <w:rFonts w:ascii="Times New Roman" w:hAnsi="Times New Roman"/>
          <w:sz w:val="24"/>
          <w:szCs w:val="24"/>
        </w:rPr>
        <w:t>kompetenciákat</w:t>
      </w:r>
      <w:proofErr w:type="gramEnd"/>
      <w:r w:rsidRPr="003C22FC">
        <w:rPr>
          <w:rFonts w:ascii="Times New Roman" w:hAnsi="Times New Roman"/>
          <w:sz w:val="24"/>
          <w:szCs w:val="24"/>
        </w:rPr>
        <w:t>.</w:t>
      </w:r>
    </w:p>
    <w:p w:rsidR="00FE17C3" w:rsidRPr="003C22FC" w:rsidRDefault="00FE17C3" w:rsidP="00FE17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2FC">
        <w:rPr>
          <w:rFonts w:ascii="Times New Roman" w:hAnsi="Times New Roman"/>
          <w:sz w:val="24"/>
          <w:szCs w:val="24"/>
        </w:rPr>
        <w:t xml:space="preserve">A tantárgy keretében a diákok betekintést nyernek a vállalkozások világába is, hogy ne csak alkalmazottként, fogyasztóként, hanem </w:t>
      </w:r>
      <w:proofErr w:type="gramStart"/>
      <w:r w:rsidRPr="003C22FC">
        <w:rPr>
          <w:rFonts w:ascii="Times New Roman" w:hAnsi="Times New Roman"/>
          <w:sz w:val="24"/>
          <w:szCs w:val="24"/>
        </w:rPr>
        <w:t>potenciális</w:t>
      </w:r>
      <w:proofErr w:type="gramEnd"/>
      <w:r w:rsidRPr="003C22FC">
        <w:rPr>
          <w:rFonts w:ascii="Times New Roman" w:hAnsi="Times New Roman"/>
          <w:sz w:val="24"/>
          <w:szCs w:val="24"/>
        </w:rPr>
        <w:t xml:space="preserve"> vállalkozóként is gondolják át, ismerjék meg a gazdaság e fontos szereplőinek tevékenységét. Ismerjék meg a vállalkozók, vállalkozások munkáját, becsüljék meg a tisztességes, felelős vállalkozói magatartást.</w:t>
      </w:r>
    </w:p>
    <w:p w:rsidR="00FE17C3" w:rsidRPr="003C22FC" w:rsidRDefault="00FE17C3" w:rsidP="00FE17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2FC">
        <w:rPr>
          <w:rFonts w:ascii="Times New Roman" w:hAnsi="Times New Roman"/>
          <w:sz w:val="24"/>
          <w:szCs w:val="24"/>
        </w:rPr>
        <w:lastRenderedPageBreak/>
        <w:t xml:space="preserve">Saját üzleti ötlet kidolgozásával a tanulók megismerik a vállalkozások alapításának legfontosabb lépéseit, </w:t>
      </w:r>
      <w:proofErr w:type="gramStart"/>
      <w:r w:rsidRPr="003C22FC">
        <w:rPr>
          <w:rFonts w:ascii="Times New Roman" w:hAnsi="Times New Roman"/>
          <w:sz w:val="24"/>
          <w:szCs w:val="24"/>
        </w:rPr>
        <w:t>aktuális</w:t>
      </w:r>
      <w:proofErr w:type="gramEnd"/>
      <w:r w:rsidRPr="003C22FC">
        <w:rPr>
          <w:rFonts w:ascii="Times New Roman" w:hAnsi="Times New Roman"/>
          <w:sz w:val="24"/>
          <w:szCs w:val="24"/>
        </w:rPr>
        <w:t xml:space="preserve"> szabályait.   Megtanulják felmérni a fogyasztói igényeket, képesek lesznek megfelelő kérdőíveket készíteni, illetve rendszerezni és értékelni a kapott eredményeket.</w:t>
      </w:r>
    </w:p>
    <w:p w:rsidR="00FE17C3" w:rsidRPr="003C22FC" w:rsidRDefault="00FE17C3" w:rsidP="00FE17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2FC">
        <w:rPr>
          <w:rFonts w:ascii="Times New Roman" w:hAnsi="Times New Roman"/>
          <w:sz w:val="24"/>
          <w:szCs w:val="24"/>
        </w:rPr>
        <w:t xml:space="preserve">Megismerik a legfontosabb nyilvántartásokat, a költségkalkuláció, az eredmény meghatározás módját, a </w:t>
      </w:r>
      <w:proofErr w:type="gramStart"/>
      <w:r w:rsidRPr="003C22FC">
        <w:rPr>
          <w:rFonts w:ascii="Times New Roman" w:hAnsi="Times New Roman"/>
          <w:sz w:val="24"/>
          <w:szCs w:val="24"/>
        </w:rPr>
        <w:t>precíz</w:t>
      </w:r>
      <w:proofErr w:type="gramEnd"/>
      <w:r w:rsidRPr="003C22FC">
        <w:rPr>
          <w:rFonts w:ascii="Times New Roman" w:hAnsi="Times New Roman"/>
          <w:sz w:val="24"/>
          <w:szCs w:val="24"/>
        </w:rPr>
        <w:t>, pontos, naprakész kimutatások fontosságát, megismerkednek a vállalkozások finanszírozásának alapvető kérdéseivel.</w:t>
      </w:r>
    </w:p>
    <w:p w:rsidR="00FE17C3" w:rsidRPr="003C22FC" w:rsidRDefault="00FE17C3" w:rsidP="00FE17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2FC">
        <w:rPr>
          <w:rFonts w:ascii="Times New Roman" w:hAnsi="Times New Roman"/>
          <w:sz w:val="24"/>
          <w:szCs w:val="24"/>
        </w:rPr>
        <w:t>Vállalkozás alapításakor, illetve a folyamatos működés közben is elengedhetetlen az üzleti terv. A tanulók saját üzleti ötletüket csoportmunkában készítik el, fejlesztve ezzel az együttműködési képességet, megismerve a munkamegosztásból eredő előnyöket. Megismerik a legfontosabb részterveket, a vállalkozás sikerének alapjait.</w:t>
      </w:r>
    </w:p>
    <w:p w:rsidR="00FE17C3" w:rsidRPr="003C22FC" w:rsidRDefault="00FE17C3" w:rsidP="00FE1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17C3" w:rsidRPr="003C22FC" w:rsidRDefault="00FE17C3" w:rsidP="00FE17C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96"/>
        <w:gridCol w:w="3367"/>
        <w:gridCol w:w="1701"/>
        <w:gridCol w:w="796"/>
      </w:tblGrid>
      <w:tr w:rsidR="00FE17C3" w:rsidRPr="003C22FC" w:rsidTr="00B34DB9">
        <w:trPr>
          <w:cantSplit/>
        </w:trPr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Tematikai egység/</w:t>
            </w:r>
          </w:p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564" w:type="dxa"/>
            <w:gridSpan w:val="3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Az </w:t>
            </w:r>
            <w:proofErr w:type="gramStart"/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állam gazdasági</w:t>
            </w:r>
            <w:proofErr w:type="gramEnd"/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szerepe</w:t>
            </w:r>
          </w:p>
        </w:tc>
        <w:tc>
          <w:tcPr>
            <w:tcW w:w="796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Óra-keret 6 óra</w:t>
            </w:r>
          </w:p>
        </w:tc>
      </w:tr>
      <w:tr w:rsidR="00FE17C3" w:rsidRPr="003C22FC" w:rsidTr="00B34DB9">
        <w:trPr>
          <w:cantSplit/>
        </w:trPr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360" w:type="dxa"/>
            <w:gridSpan w:val="4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Gazdálkodással kapcsolatos személyes tapasztalatok</w:t>
            </w:r>
          </w:p>
        </w:tc>
      </w:tr>
      <w:tr w:rsidR="00FE17C3" w:rsidRPr="003C22FC" w:rsidTr="00B34DB9">
        <w:trPr>
          <w:cantSplit/>
          <w:trHeight w:val="328"/>
        </w:trPr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360" w:type="dxa"/>
            <w:gridSpan w:val="4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Alapvető gazdasági fogalmak, folyamatok megismerése.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Tudatos, felelősségteljes állampolgári gondolkodás kialakítása</w:t>
            </w:r>
          </w:p>
        </w:tc>
      </w:tr>
      <w:tr w:rsidR="00FE17C3" w:rsidRPr="003C22FC" w:rsidTr="00B34DB9">
        <w:trPr>
          <w:cantSplit/>
        </w:trPr>
        <w:tc>
          <w:tcPr>
            <w:tcW w:w="3366" w:type="dxa"/>
            <w:gridSpan w:val="2"/>
            <w:tcBorders>
              <w:top w:val="single" w:sz="18" w:space="0" w:color="auto"/>
            </w:tcBorders>
          </w:tcPr>
          <w:p w:rsidR="00FE17C3" w:rsidRPr="003C22FC" w:rsidRDefault="00FE17C3" w:rsidP="00B34DB9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Ismeretek</w:t>
            </w:r>
          </w:p>
        </w:tc>
        <w:tc>
          <w:tcPr>
            <w:tcW w:w="3367" w:type="dxa"/>
            <w:tcBorders>
              <w:top w:val="single" w:sz="18" w:space="0" w:color="auto"/>
            </w:tcBorders>
          </w:tcPr>
          <w:p w:rsidR="00FE17C3" w:rsidRPr="003C22FC" w:rsidRDefault="00FE17C3" w:rsidP="00B34DB9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Fejlesztési követelmények</w:t>
            </w:r>
          </w:p>
        </w:tc>
        <w:tc>
          <w:tcPr>
            <w:tcW w:w="2497" w:type="dxa"/>
            <w:gridSpan w:val="2"/>
            <w:tcBorders>
              <w:top w:val="single" w:sz="18" w:space="0" w:color="auto"/>
            </w:tcBorders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FE17C3" w:rsidRPr="003C22FC" w:rsidTr="00B34DB9">
        <w:trPr>
          <w:cantSplit/>
          <w:trHeight w:val="1787"/>
        </w:trPr>
        <w:tc>
          <w:tcPr>
            <w:tcW w:w="3366" w:type="dxa"/>
            <w:gridSpan w:val="2"/>
          </w:tcPr>
          <w:p w:rsidR="00FE17C3" w:rsidRPr="003C22FC" w:rsidRDefault="00FE17C3" w:rsidP="00B34D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állam feladatai napjainkban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Az állam bevételei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Az állami gazdaságpolitika céljai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költségvetési és a </w:t>
            </w:r>
            <w:proofErr w:type="gramStart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monetáris</w:t>
            </w:r>
            <w:proofErr w:type="gramEnd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politika eszköztára</w:t>
            </w:r>
          </w:p>
        </w:tc>
        <w:tc>
          <w:tcPr>
            <w:tcW w:w="3367" w:type="dxa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„ Te és a gazdaság” a fiatalok gazdasági kapcsolatai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adók és járulékok szerepének megértése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„Tervezz költségvetést”, ami lehet </w:t>
            </w:r>
            <w:r w:rsidRPr="003C22FC">
              <w:rPr>
                <w:rFonts w:ascii="Times New Roman" w:hAnsi="Times New Roman"/>
                <w:sz w:val="24"/>
                <w:szCs w:val="24"/>
              </w:rPr>
              <w:t xml:space="preserve">állami, és önkormányzati </w:t>
            </w: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egyaránt. Szakértői csoportban dolgozva megoldást találni a </w:t>
            </w:r>
            <w:proofErr w:type="gramStart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deficit</w:t>
            </w:r>
            <w:proofErr w:type="gramEnd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csökkentésére. A csoport tagjai érveljenek a véleményük mellett.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Forráselemzés, önálló véleményalkotás a GDP, GNI, a munkanélküliség, foglalkoztatás, valamint az infláció témákban</w:t>
            </w:r>
          </w:p>
        </w:tc>
        <w:tc>
          <w:tcPr>
            <w:tcW w:w="2497" w:type="dxa"/>
            <w:gridSpan w:val="2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C22FC">
              <w:rPr>
                <w:rFonts w:ascii="Times New Roman" w:hAnsi="Times New Roman"/>
                <w:i/>
                <w:sz w:val="24"/>
                <w:szCs w:val="24"/>
              </w:rPr>
              <w:t>Etika</w:t>
            </w:r>
            <w:proofErr w:type="gramEnd"/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A felelősség új dimenziói a globalizáció korában</w:t>
            </w:r>
          </w:p>
          <w:p w:rsidR="00FE17C3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2FC">
              <w:rPr>
                <w:rFonts w:ascii="Times New Roman" w:hAnsi="Times New Roman"/>
                <w:i/>
                <w:sz w:val="24"/>
                <w:szCs w:val="24"/>
              </w:rPr>
              <w:t>Földrajz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A modern pénzügyi közvetítő rendszer a világgazdaságban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7C3" w:rsidRPr="003C22FC" w:rsidTr="00B34DB9">
        <w:trPr>
          <w:cantSplit/>
          <w:trHeight w:val="550"/>
        </w:trPr>
        <w:tc>
          <w:tcPr>
            <w:tcW w:w="1870" w:type="dxa"/>
            <w:vAlign w:val="center"/>
          </w:tcPr>
          <w:p w:rsidR="00FE17C3" w:rsidRPr="003C22FC" w:rsidRDefault="00FE17C3" w:rsidP="00B34DB9">
            <w:pPr>
              <w:keepNext/>
              <w:keepLines/>
              <w:spacing w:after="0" w:line="240" w:lineRule="auto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7360" w:type="dxa"/>
            <w:gridSpan w:val="4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 xml:space="preserve">állam, gazdaság, költségvetés, adó, járulék, költségvetési politika, </w:t>
            </w:r>
            <w:proofErr w:type="gramStart"/>
            <w:r w:rsidRPr="003C22FC">
              <w:rPr>
                <w:rFonts w:ascii="Times New Roman" w:hAnsi="Times New Roman"/>
                <w:sz w:val="24"/>
                <w:szCs w:val="24"/>
              </w:rPr>
              <w:t>monetáris</w:t>
            </w:r>
            <w:proofErr w:type="gramEnd"/>
            <w:r w:rsidRPr="003C22FC">
              <w:rPr>
                <w:rFonts w:ascii="Times New Roman" w:hAnsi="Times New Roman"/>
                <w:sz w:val="24"/>
                <w:szCs w:val="24"/>
              </w:rPr>
              <w:t xml:space="preserve"> politika, jegybank, költségvetés, deficit, </w:t>
            </w:r>
            <w:proofErr w:type="spellStart"/>
            <w:r w:rsidRPr="003C22FC">
              <w:rPr>
                <w:rFonts w:ascii="Times New Roman" w:hAnsi="Times New Roman"/>
                <w:sz w:val="24"/>
                <w:szCs w:val="24"/>
              </w:rPr>
              <w:t>szufficit</w:t>
            </w:r>
            <w:proofErr w:type="spellEnd"/>
            <w:r w:rsidRPr="003C22FC">
              <w:rPr>
                <w:rFonts w:ascii="Times New Roman" w:hAnsi="Times New Roman"/>
                <w:sz w:val="24"/>
                <w:szCs w:val="24"/>
              </w:rPr>
              <w:t>, makrogazdasági jövedelem, GDP, GNI, munkanélküliség, foglalkoztatottság, infláció</w:t>
            </w:r>
          </w:p>
        </w:tc>
      </w:tr>
    </w:tbl>
    <w:p w:rsidR="00FE17C3" w:rsidRDefault="00FE17C3" w:rsidP="00FE17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7C3" w:rsidRDefault="00FE17C3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E17C3" w:rsidRPr="003C22FC" w:rsidRDefault="00FE17C3" w:rsidP="00FE17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7C3" w:rsidRPr="003C22FC" w:rsidRDefault="00FE17C3" w:rsidP="00FE17C3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96"/>
        <w:gridCol w:w="3367"/>
        <w:gridCol w:w="1701"/>
        <w:gridCol w:w="796"/>
      </w:tblGrid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Tematikai egység/</w:t>
            </w:r>
          </w:p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564" w:type="dxa"/>
            <w:gridSpan w:val="3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A pénzpiac működése</w:t>
            </w:r>
          </w:p>
        </w:tc>
        <w:tc>
          <w:tcPr>
            <w:tcW w:w="796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Óra-keret 6 óra</w:t>
            </w:r>
          </w:p>
        </w:tc>
      </w:tr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360" w:type="dxa"/>
            <w:gridSpan w:val="4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A gazdálkodással, bankrendszerrel, pénzkezeléssel kapcsolatos személyes tapasztalatok</w:t>
            </w:r>
          </w:p>
        </w:tc>
      </w:tr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360" w:type="dxa"/>
            <w:gridSpan w:val="4"/>
            <w:vAlign w:val="center"/>
          </w:tcPr>
          <w:p w:rsidR="00FE17C3" w:rsidRPr="003C22FC" w:rsidRDefault="00FE17C3" w:rsidP="00B34DB9">
            <w:pPr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 modern bankrendszer szereplőinek és feladatainak a megismerése. Alapvető pénzügyi fogalmak ismerete.</w:t>
            </w:r>
          </w:p>
        </w:tc>
      </w:tr>
      <w:tr w:rsidR="00FE17C3" w:rsidRPr="003C22FC" w:rsidTr="00B34DB9">
        <w:tc>
          <w:tcPr>
            <w:tcW w:w="3366" w:type="dxa"/>
            <w:gridSpan w:val="2"/>
            <w:tcBorders>
              <w:top w:val="single" w:sz="18" w:space="0" w:color="auto"/>
            </w:tcBorders>
            <w:vAlign w:val="center"/>
          </w:tcPr>
          <w:p w:rsidR="00FE17C3" w:rsidRPr="003C22FC" w:rsidRDefault="00FE17C3" w:rsidP="00B34DB9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Ismeretek</w:t>
            </w:r>
          </w:p>
        </w:tc>
        <w:tc>
          <w:tcPr>
            <w:tcW w:w="3367" w:type="dxa"/>
            <w:tcBorders>
              <w:top w:val="single" w:sz="18" w:space="0" w:color="auto"/>
            </w:tcBorders>
            <w:vAlign w:val="center"/>
          </w:tcPr>
          <w:p w:rsidR="00FE17C3" w:rsidRPr="003C22FC" w:rsidRDefault="00FE17C3" w:rsidP="00B34DB9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Fejlesztési követelmények</w:t>
            </w:r>
          </w:p>
        </w:tc>
        <w:tc>
          <w:tcPr>
            <w:tcW w:w="2497" w:type="dxa"/>
            <w:gridSpan w:val="2"/>
            <w:tcBorders>
              <w:top w:val="single" w:sz="18" w:space="0" w:color="auto"/>
            </w:tcBorders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FE17C3" w:rsidRPr="003C22FC" w:rsidTr="00B34DB9">
        <w:tc>
          <w:tcPr>
            <w:tcW w:w="3366" w:type="dxa"/>
            <w:gridSpan w:val="2"/>
          </w:tcPr>
          <w:p w:rsidR="00FE17C3" w:rsidRPr="003C22FC" w:rsidRDefault="00FE17C3" w:rsidP="00B34D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bankrendszer a mai gazdaságban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 tőkepiac és termékei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 pénzügyi közvetítők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 háztartás, mint megtakarító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 háztartás, mint hitel felvevő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Nemzetközi pénzpiac alapfogalmai, intézményei</w:t>
            </w:r>
          </w:p>
        </w:tc>
        <w:tc>
          <w:tcPr>
            <w:tcW w:w="3367" w:type="dxa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Befektetési lehetőségek összehasonlítása hozam- kockázat- futamidő alapján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Gyűjtőmunka, prezentáció-készítés a BÉT tevékenységéről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Banki ajánlatok összehasonlítása csoportmunkában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Bankszámlanyitás gyakorlata, e-banking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Árfolyam változások nyomon követése, grafikonok elemzése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7" w:type="dxa"/>
            <w:gridSpan w:val="2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2FC">
              <w:rPr>
                <w:rFonts w:ascii="Times New Roman" w:hAnsi="Times New Roman"/>
                <w:i/>
                <w:sz w:val="24"/>
                <w:szCs w:val="24"/>
              </w:rPr>
              <w:t>Földrajz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A modern pénzügyi közvetítő rendszer a világgazdaságban</w:t>
            </w:r>
          </w:p>
          <w:p w:rsidR="00FE17C3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2FC">
              <w:rPr>
                <w:rFonts w:ascii="Times New Roman" w:hAnsi="Times New Roman"/>
                <w:i/>
                <w:sz w:val="24"/>
                <w:szCs w:val="24"/>
              </w:rPr>
              <w:t>Matematika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 xml:space="preserve">kamatos </w:t>
            </w:r>
            <w:proofErr w:type="gramStart"/>
            <w:r w:rsidRPr="003C22FC">
              <w:rPr>
                <w:rFonts w:ascii="Times New Roman" w:hAnsi="Times New Roman"/>
                <w:sz w:val="24"/>
                <w:szCs w:val="24"/>
              </w:rPr>
              <w:t>kamat- számítás</w:t>
            </w:r>
            <w:proofErr w:type="gramEnd"/>
            <w:r w:rsidRPr="003C22F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árfolyamszámítás</w:t>
            </w:r>
          </w:p>
          <w:p w:rsidR="00FE17C3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2FC">
              <w:rPr>
                <w:rFonts w:ascii="Times New Roman" w:hAnsi="Times New Roman"/>
                <w:i/>
                <w:sz w:val="24"/>
                <w:szCs w:val="24"/>
              </w:rPr>
              <w:t>Informatika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Internet használat</w:t>
            </w:r>
          </w:p>
        </w:tc>
      </w:tr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7360" w:type="dxa"/>
            <w:gridSpan w:val="4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piac, pénzpiac, bankrendszer, jegybank, pénzügyi intézmények, megtakarítás, hozam, hitel, kamat, EBKM, EHM, THM, kötvény, részvény, tőzsde, lízing társaság, pénzügyi közvetítők, öngondoskodás, valuta, deviza, árfolyam, Nemzetközi Valutaalap, Világbank</w:t>
            </w:r>
          </w:p>
        </w:tc>
      </w:tr>
    </w:tbl>
    <w:p w:rsidR="00FE17C3" w:rsidRPr="003C22FC" w:rsidRDefault="00FE17C3" w:rsidP="00FE17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7C3" w:rsidRPr="003C22FC" w:rsidRDefault="00FE17C3" w:rsidP="00FE17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96"/>
        <w:gridCol w:w="3367"/>
        <w:gridCol w:w="1701"/>
        <w:gridCol w:w="796"/>
      </w:tblGrid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Tematikai egység/</w:t>
            </w:r>
          </w:p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564" w:type="dxa"/>
            <w:gridSpan w:val="3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Egy háztartás költségvetése; munkavállalás</w:t>
            </w:r>
          </w:p>
        </w:tc>
        <w:tc>
          <w:tcPr>
            <w:tcW w:w="796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Óra-keret 6 óra</w:t>
            </w:r>
          </w:p>
        </w:tc>
      </w:tr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360" w:type="dxa"/>
            <w:gridSpan w:val="4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A társadalmi környezet munkával kapcsolatos mintáinak, tapasztalatainak ismerete, diákmunka során szerzett tapasztalatok</w:t>
            </w:r>
          </w:p>
        </w:tc>
      </w:tr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360" w:type="dxa"/>
            <w:gridSpan w:val="4"/>
          </w:tcPr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 háztartás költségvetése, mint az összes erőforrásokkal való hatékony gazdálkodás eszköze. Munkakeresés, a munkába állás folyamata. A munkavállalók alapvető jogainak, kötelezettségeinek megismerése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FE17C3" w:rsidRPr="003C22FC" w:rsidTr="00B34DB9">
        <w:tc>
          <w:tcPr>
            <w:tcW w:w="3366" w:type="dxa"/>
            <w:gridSpan w:val="2"/>
            <w:tcBorders>
              <w:top w:val="single" w:sz="18" w:space="0" w:color="auto"/>
            </w:tcBorders>
          </w:tcPr>
          <w:p w:rsidR="00FE17C3" w:rsidRPr="003C22FC" w:rsidRDefault="00FE17C3" w:rsidP="00B34DB9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lastRenderedPageBreak/>
              <w:t>Ismeretek</w:t>
            </w:r>
          </w:p>
        </w:tc>
        <w:tc>
          <w:tcPr>
            <w:tcW w:w="3367" w:type="dxa"/>
            <w:tcBorders>
              <w:top w:val="single" w:sz="18" w:space="0" w:color="auto"/>
            </w:tcBorders>
          </w:tcPr>
          <w:p w:rsidR="00FE17C3" w:rsidRPr="003C22FC" w:rsidRDefault="00FE17C3" w:rsidP="00B34DB9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Fejlesztési követelmények</w:t>
            </w:r>
          </w:p>
        </w:tc>
        <w:tc>
          <w:tcPr>
            <w:tcW w:w="2497" w:type="dxa"/>
            <w:gridSpan w:val="2"/>
            <w:tcBorders>
              <w:top w:val="single" w:sz="18" w:space="0" w:color="auto"/>
            </w:tcBorders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FE17C3" w:rsidRPr="003C22FC" w:rsidTr="00B34DB9">
        <w:tc>
          <w:tcPr>
            <w:tcW w:w="3366" w:type="dxa"/>
            <w:gridSpan w:val="2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család, illetve a háztartás fogalmának eltérése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 háztartás költségvetése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Álláskeresés: elvárások, álláskeresési technikák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Munkába állás: munkaviszonnyal kapcsolatos jogok, kötelezettségek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Bérek, járulékok napjainkban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Munkaviszony megszűnése, megszüntetése</w:t>
            </w:r>
          </w:p>
        </w:tc>
        <w:tc>
          <w:tcPr>
            <w:tcW w:w="3367" w:type="dxa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Eltérő </w:t>
            </w:r>
            <w:proofErr w:type="spellStart"/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jövedelmű</w:t>
            </w:r>
            <w:proofErr w:type="spellEnd"/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, életvitelű családok költségvetésének elkészítése egy hónapra. Bevételek, </w:t>
            </w:r>
            <w:proofErr w:type="gramStart"/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fix</w:t>
            </w:r>
            <w:proofErr w:type="gramEnd"/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 és választható kiadások, megtakarítás, hitelfelvétel.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Álláshirdetések elemzése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Kezdeményezőkészség és önismeret fejlesztése: lehetőségek azonosítása a munkavállalás során. Önismeret: </w:t>
            </w:r>
            <w:r w:rsidRPr="003C22FC">
              <w:rPr>
                <w:rFonts w:ascii="Times New Roman" w:hAnsi="Times New Roman"/>
                <w:sz w:val="24"/>
                <w:szCs w:val="24"/>
              </w:rPr>
              <w:t xml:space="preserve">pályaorientációs önismereti tesztek: FLAG teszt 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Önéletrajzírás, a motivációs levél készítése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 munkaszerződés tartalmának megismerése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Nettó bérszámítás – bérkalkulátor használata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Álláskeresést támogató intézmények feladatainak bemutatása (2016 - Járási Hivatalok Foglalkoztatási Osztálya): meghívott előadó segítségével</w:t>
            </w:r>
          </w:p>
        </w:tc>
        <w:tc>
          <w:tcPr>
            <w:tcW w:w="2497" w:type="dxa"/>
            <w:gridSpan w:val="2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2FC">
              <w:rPr>
                <w:rFonts w:ascii="Times New Roman" w:hAnsi="Times New Roman"/>
                <w:i/>
                <w:sz w:val="24"/>
                <w:szCs w:val="24"/>
              </w:rPr>
              <w:t>Magyar nyelv és irodalom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Tájékozódás listaszerű, nem folyamatos szövegekben</w:t>
            </w:r>
          </w:p>
          <w:p w:rsidR="00FE17C3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2FC">
              <w:rPr>
                <w:rFonts w:ascii="Times New Roman" w:hAnsi="Times New Roman"/>
                <w:i/>
                <w:sz w:val="24"/>
                <w:szCs w:val="24"/>
              </w:rPr>
              <w:t>Informatika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22FC">
              <w:rPr>
                <w:rFonts w:ascii="Times New Roman" w:hAnsi="Times New Roman"/>
                <w:sz w:val="24"/>
                <w:szCs w:val="24"/>
              </w:rPr>
              <w:t>Információ</w:t>
            </w:r>
            <w:proofErr w:type="gramEnd"/>
            <w:r w:rsidRPr="003C22FC">
              <w:rPr>
                <w:rFonts w:ascii="Times New Roman" w:hAnsi="Times New Roman"/>
                <w:sz w:val="24"/>
                <w:szCs w:val="24"/>
              </w:rPr>
              <w:t>gyűjtés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Dokumentumkészítés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2FC">
              <w:rPr>
                <w:rFonts w:ascii="Times New Roman" w:hAnsi="Times New Roman"/>
                <w:i/>
                <w:sz w:val="24"/>
                <w:szCs w:val="24"/>
              </w:rPr>
              <w:t>Matematika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Alapműveletek</w:t>
            </w:r>
          </w:p>
        </w:tc>
      </w:tr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keepNext/>
              <w:keepLines/>
              <w:spacing w:after="0" w:line="240" w:lineRule="auto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7360" w:type="dxa"/>
            <w:gridSpan w:val="4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család, háztartás, költségvetés, hatékony gazdálkodás, önéletrajz, motivációs levél, munkaadó, munkavállaló, munkaszerződés, bruttó bér, nettó bér, levonások, bérjárulékok, munkanélküliség, munkanélküli ellátás, álláskeresési támogatás</w:t>
            </w:r>
          </w:p>
        </w:tc>
      </w:tr>
    </w:tbl>
    <w:p w:rsidR="00FE17C3" w:rsidRPr="003C22FC" w:rsidRDefault="00FE17C3" w:rsidP="00FE17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17C3" w:rsidRPr="003C22FC" w:rsidRDefault="00FE17C3" w:rsidP="00FE17C3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96"/>
        <w:gridCol w:w="3367"/>
        <w:gridCol w:w="1701"/>
        <w:gridCol w:w="796"/>
      </w:tblGrid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Tematikai egység/</w:t>
            </w:r>
          </w:p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564" w:type="dxa"/>
            <w:gridSpan w:val="3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Vállalkozás-vállalat</w:t>
            </w:r>
          </w:p>
        </w:tc>
        <w:tc>
          <w:tcPr>
            <w:tcW w:w="796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Óra-keret 4 óra</w:t>
            </w:r>
          </w:p>
        </w:tc>
      </w:tr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360" w:type="dxa"/>
            <w:gridSpan w:val="4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Saját környezetben lévő vállalkozások ismerete. A történelemből megismert híres magyar vállalkozók.</w:t>
            </w:r>
          </w:p>
        </w:tc>
      </w:tr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360" w:type="dxa"/>
            <w:gridSpan w:val="4"/>
          </w:tcPr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 vállalkozások általános jellemzőinek megismerése. Önismeret erősítése a vállalkozói tulajdonságokkal összefüggésben.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 nonprofit szervezetek jelentősége</w:t>
            </w:r>
          </w:p>
        </w:tc>
      </w:tr>
      <w:tr w:rsidR="00FE17C3" w:rsidRPr="003C22FC" w:rsidTr="00B34DB9">
        <w:tc>
          <w:tcPr>
            <w:tcW w:w="3366" w:type="dxa"/>
            <w:gridSpan w:val="2"/>
            <w:tcBorders>
              <w:top w:val="single" w:sz="18" w:space="0" w:color="auto"/>
            </w:tcBorders>
          </w:tcPr>
          <w:p w:rsidR="00FE17C3" w:rsidRPr="003C22FC" w:rsidRDefault="00FE17C3" w:rsidP="00B34DB9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lastRenderedPageBreak/>
              <w:t>Ismeretek</w:t>
            </w:r>
          </w:p>
        </w:tc>
        <w:tc>
          <w:tcPr>
            <w:tcW w:w="3367" w:type="dxa"/>
            <w:tcBorders>
              <w:top w:val="single" w:sz="18" w:space="0" w:color="auto"/>
            </w:tcBorders>
          </w:tcPr>
          <w:p w:rsidR="00FE17C3" w:rsidRPr="003C22FC" w:rsidRDefault="00FE17C3" w:rsidP="00B34DB9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Fejlesztési követelmények</w:t>
            </w:r>
          </w:p>
        </w:tc>
        <w:tc>
          <w:tcPr>
            <w:tcW w:w="2497" w:type="dxa"/>
            <w:gridSpan w:val="2"/>
            <w:tcBorders>
              <w:top w:val="single" w:sz="18" w:space="0" w:color="auto"/>
            </w:tcBorders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FE17C3" w:rsidRPr="003C22FC" w:rsidTr="00B34DB9">
        <w:tc>
          <w:tcPr>
            <w:tcW w:w="3366" w:type="dxa"/>
            <w:gridSpan w:val="2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vállalkozás, vállalkozó fogalma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 vállalkozások típusai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 vállalkozások környezete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 nem nyereségérdekelt szervezetek megismerése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Saját vállalkozás előnyök-hátrányok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Vállalkozói </w:t>
            </w:r>
            <w:proofErr w:type="gramStart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kompetenciák</w:t>
            </w:r>
            <w:proofErr w:type="gramEnd"/>
          </w:p>
        </w:tc>
        <w:tc>
          <w:tcPr>
            <w:tcW w:w="3367" w:type="dxa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Egy-egy ismert helyi vállalkozás bemutatása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Önismereti játékok: kommunikációs készség, kockázat vállalási hajlandóság, konfliktuskezelés, társas hatékonyság.</w:t>
            </w:r>
          </w:p>
          <w:p w:rsidR="00FE17C3" w:rsidRPr="003C22FC" w:rsidRDefault="00FE17C3" w:rsidP="00B34D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Tervezés és forrásmenedzsment: hosszú, közép és rövidtávú célok kitűzése; prioritások és cselekvési tervek meghatározása; rugalmasság a váratlan változásokhoz való alkalmazkodásban</w:t>
            </w:r>
          </w:p>
          <w:p w:rsidR="00FE17C3" w:rsidRPr="003C22FC" w:rsidRDefault="00FE17C3" w:rsidP="00B34D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:rsidR="00FE17C3" w:rsidRPr="003C22FC" w:rsidRDefault="00FE17C3" w:rsidP="00B34D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Kezdeményezőkészség fejlesztése: felkészülés a kudarcra, és a próbálkozás folytatása a hosszú távú egyéni vagy csoport célok eléréséért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7" w:type="dxa"/>
            <w:gridSpan w:val="2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2FC">
              <w:rPr>
                <w:rFonts w:ascii="Times New Roman" w:hAnsi="Times New Roman"/>
                <w:i/>
                <w:sz w:val="24"/>
                <w:szCs w:val="24"/>
              </w:rPr>
              <w:t>Történelem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A XIX. és XX. század magyar gyáralapítói, vállalkozói</w:t>
            </w:r>
          </w:p>
          <w:p w:rsidR="00FE17C3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2FC">
              <w:rPr>
                <w:rFonts w:ascii="Times New Roman" w:hAnsi="Times New Roman"/>
                <w:i/>
                <w:sz w:val="24"/>
                <w:szCs w:val="24"/>
              </w:rPr>
              <w:t>Földrajz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A termelés tényezői</w:t>
            </w:r>
          </w:p>
        </w:tc>
      </w:tr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keepNext/>
              <w:keepLines/>
              <w:spacing w:after="0" w:line="240" w:lineRule="auto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7360" w:type="dxa"/>
            <w:gridSpan w:val="4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vállalkozás, vállalat, társasági formák, egyéni vállalkozás, társas vállalkozások, társadalmi vállalkozások, alapítványok, civil szervezetek, vevők, szállítók, versenytársak, nyereség, kockázat, önállóság, nyitottság, szervező készség, kockázatvállaló készség, kitartás, céltudatosság, rugalmasság, szaktudás, társadalmi vállalkozás</w:t>
            </w:r>
          </w:p>
        </w:tc>
      </w:tr>
    </w:tbl>
    <w:p w:rsidR="00FE17C3" w:rsidRPr="003C22FC" w:rsidRDefault="00FE17C3" w:rsidP="00FE17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17C3" w:rsidRPr="003C22FC" w:rsidDel="00AF1919" w:rsidRDefault="00FE17C3" w:rsidP="00FE17C3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96"/>
        <w:gridCol w:w="3367"/>
        <w:gridCol w:w="1701"/>
        <w:gridCol w:w="796"/>
      </w:tblGrid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Tematikai egység/</w:t>
            </w:r>
          </w:p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564" w:type="dxa"/>
            <w:gridSpan w:val="3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Vállalkozás alapítása, működése</w:t>
            </w:r>
          </w:p>
        </w:tc>
        <w:tc>
          <w:tcPr>
            <w:tcW w:w="796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Óra-keret 8 óra</w:t>
            </w:r>
          </w:p>
        </w:tc>
      </w:tr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360" w:type="dxa"/>
            <w:gridSpan w:val="4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Saját környezetben lévő vállalkozások ismerete. Saját ötletek megvalósítása, költségeinek tervezése. Szükségletek, és azok kielégítése javakkal.</w:t>
            </w:r>
          </w:p>
        </w:tc>
      </w:tr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360" w:type="dxa"/>
            <w:gridSpan w:val="4"/>
          </w:tcPr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Részvétel új üzleti ötlet kidolgozásában, fogyasztói igények felmérése. Termelés költségeinek felmérése, költségkalkuláció készítése.</w:t>
            </w:r>
          </w:p>
        </w:tc>
      </w:tr>
      <w:tr w:rsidR="00FE17C3" w:rsidRPr="003C22FC" w:rsidTr="00B34DB9">
        <w:tc>
          <w:tcPr>
            <w:tcW w:w="3366" w:type="dxa"/>
            <w:gridSpan w:val="2"/>
            <w:tcBorders>
              <w:top w:val="single" w:sz="18" w:space="0" w:color="auto"/>
            </w:tcBorders>
          </w:tcPr>
          <w:p w:rsidR="00FE17C3" w:rsidRPr="003C22FC" w:rsidRDefault="00FE17C3" w:rsidP="00B34DB9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Ismeretek</w:t>
            </w:r>
          </w:p>
        </w:tc>
        <w:tc>
          <w:tcPr>
            <w:tcW w:w="3367" w:type="dxa"/>
            <w:tcBorders>
              <w:top w:val="single" w:sz="18" w:space="0" w:color="auto"/>
            </w:tcBorders>
          </w:tcPr>
          <w:p w:rsidR="00FE17C3" w:rsidRPr="003C22FC" w:rsidRDefault="00FE17C3" w:rsidP="00B34DB9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Fejlesztési követelmények</w:t>
            </w:r>
          </w:p>
        </w:tc>
        <w:tc>
          <w:tcPr>
            <w:tcW w:w="2497" w:type="dxa"/>
            <w:gridSpan w:val="2"/>
            <w:tcBorders>
              <w:top w:val="single" w:sz="18" w:space="0" w:color="auto"/>
            </w:tcBorders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FE17C3" w:rsidRPr="003C22FC" w:rsidTr="00B34DB9">
        <w:tc>
          <w:tcPr>
            <w:tcW w:w="3366" w:type="dxa"/>
            <w:gridSpan w:val="2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Üzleti ötlet kidolgozása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Vállalkozás alapításának </w:t>
            </w:r>
            <w:proofErr w:type="gramStart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finanszírozási</w:t>
            </w:r>
            <w:proofErr w:type="gramEnd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kérdései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lastRenderedPageBreak/>
              <w:t>Vállalkozás alapítás szabályai napjainkban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Szükséglet felmérés, piackutatás marketing eszközökkel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Bevételek és költségek tervezése,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 termelési, szolgáltatási folyamat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Adók, járulékok, támogatások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367" w:type="dxa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proofErr w:type="spellStart"/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>Brain-Storming</w:t>
            </w:r>
            <w:proofErr w:type="spellEnd"/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saját üzleti ötlet kidolgozására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Kérdőív készítése a fogyasztói igények felmérésére. A kitöltött kérdőívek adatainak kiértékelése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proofErr w:type="gramStart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lastRenderedPageBreak/>
              <w:t>Konkrét</w:t>
            </w:r>
            <w:proofErr w:type="gramEnd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vállalkozói ötlet kidolgozása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Az adott szakaszban szükséges (technikai, jogi, üzleti és digitális) </w:t>
            </w:r>
            <w:proofErr w:type="gramStart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kompetenciák</w:t>
            </w:r>
            <w:proofErr w:type="gramEnd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beépítése, partnerségeken, hálózati kapcsolatokon, a munka kiszervezésén, társadalmi mozgósításon (</w:t>
            </w:r>
            <w:proofErr w:type="spellStart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crowdsourcing</w:t>
            </w:r>
            <w:proofErr w:type="spellEnd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), </w:t>
            </w:r>
            <w:proofErr w:type="spellStart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outsourcing</w:t>
            </w:r>
            <w:proofErr w:type="spellEnd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vagy bármilyen más együttműködési formán keresztül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Saját üzleti ötlet költségkalkulációjának elkészítése</w:t>
            </w:r>
          </w:p>
        </w:tc>
        <w:tc>
          <w:tcPr>
            <w:tcW w:w="2497" w:type="dxa"/>
            <w:gridSpan w:val="2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2F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Földrajz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A termelés tényezői</w:t>
            </w:r>
          </w:p>
          <w:p w:rsidR="00FE17C3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2FC">
              <w:rPr>
                <w:rFonts w:ascii="Times New Roman" w:hAnsi="Times New Roman"/>
                <w:i/>
                <w:sz w:val="24"/>
                <w:szCs w:val="24"/>
              </w:rPr>
              <w:t>Informatika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Dokumentumkészítés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táblázatkezelés</w:t>
            </w:r>
          </w:p>
          <w:p w:rsidR="00FE17C3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2FC">
              <w:rPr>
                <w:rFonts w:ascii="Times New Roman" w:hAnsi="Times New Roman"/>
                <w:i/>
                <w:sz w:val="24"/>
                <w:szCs w:val="24"/>
              </w:rPr>
              <w:t>Matematika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Alapműveletek</w:t>
            </w:r>
          </w:p>
        </w:tc>
      </w:tr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keepNext/>
              <w:keepLines/>
              <w:spacing w:after="0" w:line="240" w:lineRule="auto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360" w:type="dxa"/>
            <w:gridSpan w:val="4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 xml:space="preserve">társasági szerződés, szükséglet, igény, piackutatás, kérdőív, fogyasztás, saját forrás, idegen tőke, termelési tényezők, </w:t>
            </w:r>
            <w:proofErr w:type="gramStart"/>
            <w:r w:rsidRPr="003C22FC">
              <w:rPr>
                <w:rFonts w:ascii="Times New Roman" w:hAnsi="Times New Roman"/>
                <w:sz w:val="24"/>
                <w:szCs w:val="24"/>
              </w:rPr>
              <w:t>kalkuláció</w:t>
            </w:r>
            <w:proofErr w:type="gramEnd"/>
            <w:r w:rsidRPr="003C22FC">
              <w:rPr>
                <w:rFonts w:ascii="Times New Roman" w:hAnsi="Times New Roman"/>
                <w:sz w:val="24"/>
                <w:szCs w:val="24"/>
              </w:rPr>
              <w:t>, bevétel, költség, fix költség, változó költség, önköltség, nyereség, veszteség, SZJA, ÁFA, társasági adó, szociális hozzájárulási adó, szakképzési hozzájárulás, támogatás</w:t>
            </w:r>
          </w:p>
        </w:tc>
      </w:tr>
    </w:tbl>
    <w:p w:rsidR="00FE17C3" w:rsidRPr="003C22FC" w:rsidRDefault="00FE17C3" w:rsidP="00FE17C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17C3" w:rsidRPr="003C22FC" w:rsidRDefault="00FE17C3" w:rsidP="00FE17C3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96"/>
        <w:gridCol w:w="3367"/>
        <w:gridCol w:w="1701"/>
        <w:gridCol w:w="796"/>
      </w:tblGrid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Tematikai egység/</w:t>
            </w:r>
          </w:p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564" w:type="dxa"/>
            <w:gridSpan w:val="3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Az üzleti terv</w:t>
            </w:r>
          </w:p>
        </w:tc>
        <w:tc>
          <w:tcPr>
            <w:tcW w:w="796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Óra-keret 6 óra</w:t>
            </w:r>
          </w:p>
        </w:tc>
      </w:tr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360" w:type="dxa"/>
            <w:gridSpan w:val="4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Otthoni, vagy iskolai feladat megtervezése, megvalósítása</w:t>
            </w:r>
          </w:p>
        </w:tc>
      </w:tr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360" w:type="dxa"/>
            <w:gridSpan w:val="4"/>
          </w:tcPr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Az üzleti terv, mint a vállalkozás vezérfonala, szükségessége a vállalkozás életében. Saját üzleti ötlet üzleti tervének összeállítása, bemutatása.</w:t>
            </w:r>
          </w:p>
        </w:tc>
      </w:tr>
      <w:tr w:rsidR="00FE17C3" w:rsidRPr="003C22FC" w:rsidTr="00B34DB9">
        <w:tc>
          <w:tcPr>
            <w:tcW w:w="3366" w:type="dxa"/>
            <w:gridSpan w:val="2"/>
            <w:tcBorders>
              <w:top w:val="single" w:sz="18" w:space="0" w:color="auto"/>
            </w:tcBorders>
          </w:tcPr>
          <w:p w:rsidR="00FE17C3" w:rsidRPr="003C22FC" w:rsidRDefault="00FE17C3" w:rsidP="00B34D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Ismeretek</w:t>
            </w:r>
          </w:p>
        </w:tc>
        <w:tc>
          <w:tcPr>
            <w:tcW w:w="3367" w:type="dxa"/>
            <w:tcBorders>
              <w:top w:val="single" w:sz="18" w:space="0" w:color="auto"/>
            </w:tcBorders>
          </w:tcPr>
          <w:p w:rsidR="00FE17C3" w:rsidRPr="003C22FC" w:rsidRDefault="00FE17C3" w:rsidP="00B34D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Fejlesztési követelmények</w:t>
            </w:r>
          </w:p>
        </w:tc>
        <w:tc>
          <w:tcPr>
            <w:tcW w:w="2497" w:type="dxa"/>
            <w:gridSpan w:val="2"/>
            <w:tcBorders>
              <w:top w:val="single" w:sz="18" w:space="0" w:color="auto"/>
            </w:tcBorders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FE17C3" w:rsidRPr="003C22FC" w:rsidTr="00B34DB9">
        <w:tc>
          <w:tcPr>
            <w:tcW w:w="3366" w:type="dxa"/>
            <w:gridSpan w:val="2"/>
          </w:tcPr>
          <w:p w:rsidR="00FE17C3" w:rsidRPr="003C22FC" w:rsidRDefault="00FE17C3" w:rsidP="00B34D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üzleti terv szükségessége, felépítése</w:t>
            </w:r>
          </w:p>
          <w:p w:rsidR="00FE17C3" w:rsidRPr="003C22FC" w:rsidRDefault="00FE17C3" w:rsidP="00B34D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Vezetői összefoglaló</w:t>
            </w:r>
          </w:p>
          <w:p w:rsidR="00FE17C3" w:rsidRPr="003C22FC" w:rsidRDefault="00FE17C3" w:rsidP="00B34D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vállalkozás bemutatása, környezete</w:t>
            </w:r>
          </w:p>
          <w:p w:rsidR="00FE17C3" w:rsidRPr="003C22FC" w:rsidRDefault="00FE17C3" w:rsidP="00B34D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Marketing Terv</w:t>
            </w:r>
          </w:p>
          <w:p w:rsidR="00FE17C3" w:rsidRPr="003C22FC" w:rsidRDefault="00FE17C3" w:rsidP="00B34D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Működési terv</w:t>
            </w:r>
          </w:p>
          <w:p w:rsidR="00FE17C3" w:rsidRPr="003C22FC" w:rsidRDefault="00FE17C3" w:rsidP="00B34D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Vezetőség és szervezeti felépítés</w:t>
            </w:r>
          </w:p>
          <w:p w:rsidR="00FE17C3" w:rsidRPr="003C22FC" w:rsidRDefault="00FE17C3" w:rsidP="00B34D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Pénzügyi terv</w:t>
            </w:r>
          </w:p>
          <w:p w:rsidR="00FE17C3" w:rsidRPr="003C22FC" w:rsidRDefault="00FE17C3" w:rsidP="00B34DB9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Mellékletek</w:t>
            </w:r>
          </w:p>
          <w:p w:rsidR="00FE17C3" w:rsidRPr="003C22FC" w:rsidRDefault="00FE17C3" w:rsidP="00B34DB9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Sikeres vállalkozások jellemzői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>Az esetleges kudarc okai, kezelése</w:t>
            </w:r>
          </w:p>
        </w:tc>
        <w:tc>
          <w:tcPr>
            <w:tcW w:w="3367" w:type="dxa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 xml:space="preserve">Saját üzleti ötlet bemutatása, elemzése 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SWOT </w:t>
            </w:r>
            <w:proofErr w:type="gramStart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analízis</w:t>
            </w:r>
            <w:proofErr w:type="gramEnd"/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készítése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Marketing mix elemei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Mérleg, eredménykimutatás, Cash flow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Cégprezentáció készítése, bemutatása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Találkozás sikeres helyi vállalkozókkal, vállalat látogatási program keretében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lastRenderedPageBreak/>
              <w:t>A verseny, mint pozitív üzleti erő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3C22FC">
              <w:rPr>
                <w:rFonts w:ascii="Times New Roman" w:hAnsi="Times New Roman"/>
                <w:sz w:val="24"/>
                <w:szCs w:val="24"/>
                <w:lang w:eastAsia="hu-HU"/>
              </w:rPr>
              <w:t>Kudarcfelismerés és feldolgozás.</w:t>
            </w:r>
          </w:p>
          <w:p w:rsidR="00FE17C3" w:rsidRPr="003C22FC" w:rsidRDefault="00FE17C3" w:rsidP="00B34DB9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7" w:type="dxa"/>
            <w:gridSpan w:val="2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2F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Informatika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Dokumentumkészítés,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prezentációkészítés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2FC">
              <w:rPr>
                <w:rFonts w:ascii="Times New Roman" w:hAnsi="Times New Roman"/>
                <w:i/>
                <w:sz w:val="24"/>
                <w:szCs w:val="24"/>
              </w:rPr>
              <w:t>Matematika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Alapműveletek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E17C3" w:rsidRPr="003C22FC" w:rsidTr="00B34DB9">
        <w:tc>
          <w:tcPr>
            <w:tcW w:w="187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C22FC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360" w:type="dxa"/>
            <w:gridSpan w:val="4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 xml:space="preserve">üzleti terv, SWOT </w:t>
            </w:r>
            <w:proofErr w:type="gramStart"/>
            <w:r w:rsidRPr="003C22FC">
              <w:rPr>
                <w:rFonts w:ascii="Times New Roman" w:hAnsi="Times New Roman"/>
                <w:sz w:val="24"/>
                <w:szCs w:val="24"/>
              </w:rPr>
              <w:t>analízis</w:t>
            </w:r>
            <w:proofErr w:type="gramEnd"/>
            <w:r w:rsidRPr="003C22FC">
              <w:rPr>
                <w:rFonts w:ascii="Times New Roman" w:hAnsi="Times New Roman"/>
                <w:sz w:val="24"/>
                <w:szCs w:val="24"/>
              </w:rPr>
              <w:t xml:space="preserve">, arculat, marketing, marketing mix, szervezeti felépítés, mérleg, eredménykimutatás, cash flow, Business </w:t>
            </w:r>
            <w:proofErr w:type="spellStart"/>
            <w:r w:rsidRPr="003C22FC">
              <w:rPr>
                <w:rFonts w:ascii="Times New Roman" w:hAnsi="Times New Roman"/>
                <w:sz w:val="24"/>
                <w:szCs w:val="24"/>
              </w:rPr>
              <w:t>Model</w:t>
            </w:r>
            <w:proofErr w:type="spellEnd"/>
            <w:r w:rsidRPr="003C2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2FC">
              <w:rPr>
                <w:rFonts w:ascii="Times New Roman" w:hAnsi="Times New Roman"/>
                <w:sz w:val="24"/>
                <w:szCs w:val="24"/>
              </w:rPr>
              <w:t>Canvas</w:t>
            </w:r>
            <w:proofErr w:type="spellEnd"/>
          </w:p>
        </w:tc>
      </w:tr>
    </w:tbl>
    <w:p w:rsidR="00FE17C3" w:rsidRPr="003C22FC" w:rsidRDefault="00FE17C3" w:rsidP="00FE17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17C3" w:rsidRPr="003C22FC" w:rsidRDefault="00FE17C3" w:rsidP="00FE17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7200"/>
      </w:tblGrid>
      <w:tr w:rsidR="00FE17C3" w:rsidRPr="003C22FC" w:rsidTr="00B34DB9">
        <w:tc>
          <w:tcPr>
            <w:tcW w:w="2050" w:type="dxa"/>
            <w:vAlign w:val="center"/>
          </w:tcPr>
          <w:p w:rsidR="00FE17C3" w:rsidRPr="003C22FC" w:rsidRDefault="00FE17C3" w:rsidP="00B34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2FC">
              <w:rPr>
                <w:rFonts w:ascii="Times New Roman" w:hAnsi="Times New Roman"/>
                <w:b/>
                <w:bCs/>
                <w:sz w:val="24"/>
                <w:szCs w:val="24"/>
              </w:rPr>
              <w:t>A fejlesztés várt eredményei a</w:t>
            </w:r>
            <w:r w:rsidRPr="003C22FC">
              <w:rPr>
                <w:rFonts w:ascii="Times New Roman" w:hAnsi="Times New Roman"/>
                <w:b/>
                <w:sz w:val="24"/>
                <w:szCs w:val="24"/>
              </w:rPr>
              <w:t>z egy</w:t>
            </w:r>
            <w:r w:rsidRPr="003C2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2FC">
              <w:rPr>
                <w:rFonts w:ascii="Times New Roman" w:hAnsi="Times New Roman"/>
                <w:b/>
                <w:sz w:val="24"/>
                <w:szCs w:val="24"/>
              </w:rPr>
              <w:t>évfolyamos ciklus végén</w:t>
            </w:r>
          </w:p>
        </w:tc>
        <w:tc>
          <w:tcPr>
            <w:tcW w:w="7200" w:type="dxa"/>
          </w:tcPr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A tanuló érti a nemzetgazdaság szereplőinek (háztartások, vállalatok, állam, pénzintézetek) feladatait, a köztük lévő kapcsolatrendszer sajátosságait.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 xml:space="preserve">Tudja értelmezni az </w:t>
            </w:r>
            <w:proofErr w:type="gramStart"/>
            <w:r w:rsidRPr="003C22FC">
              <w:rPr>
                <w:rFonts w:ascii="Times New Roman" w:hAnsi="Times New Roman"/>
                <w:sz w:val="24"/>
                <w:szCs w:val="24"/>
              </w:rPr>
              <w:t>állam gazdasági</w:t>
            </w:r>
            <w:proofErr w:type="gramEnd"/>
            <w:r w:rsidRPr="003C22FC">
              <w:rPr>
                <w:rFonts w:ascii="Times New Roman" w:hAnsi="Times New Roman"/>
                <w:sz w:val="24"/>
                <w:szCs w:val="24"/>
              </w:rPr>
              <w:t xml:space="preserve"> szerepvállalásának jelentőségét, ismeri főbb feladatait, azok hatásait. Tisztában van azzal, hogy az adófizetés biztosítja részben az állami feladatok ellátásnak pénzügyi fedezetét. 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 xml:space="preserve">Ismeri a mai bankrendszer felépítését, az egyes pénzpiaci szereplők főbb feladatait. Képes választani az egyes banki lehetőségek közül. Tisztában van az egyes banki ügyletek előnyeivel, hátrányaival, kockázataival. A bankok kínálatából bankot, bankszámla csomagot tud választani. Tud érvelni a családi költségvetés mellett, a tudatos, hatékony pénzgazdálkodás érdekében. Önismereti tesztek, játékok segítségével képes átgondolni milyen foglalkozások, tevékenységek illeszkednek személyiségéhez. Tisztában van az álláskeresés folyamatával, a </w:t>
            </w:r>
            <w:proofErr w:type="gramStart"/>
            <w:r w:rsidRPr="003C22FC">
              <w:rPr>
                <w:rFonts w:ascii="Times New Roman" w:hAnsi="Times New Roman"/>
                <w:sz w:val="24"/>
                <w:szCs w:val="24"/>
              </w:rPr>
              <w:t>munkaviszonnyal</w:t>
            </w:r>
            <w:proofErr w:type="gramEnd"/>
            <w:r w:rsidRPr="003C22FC">
              <w:rPr>
                <w:rFonts w:ascii="Times New Roman" w:hAnsi="Times New Roman"/>
                <w:sz w:val="24"/>
                <w:szCs w:val="24"/>
              </w:rPr>
              <w:t xml:space="preserve"> kapcsolatos jogaival, kötelezettségeivel.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Ismer vállalkozókat, vállalatokat, össze tudja hasonlítani az alkalmazotti, és a vállalkozói személyiségjegyeket. Érti a leggyakoribb vállalkozási formák jellemzőit, előnyeit, hátrányait. Tisztában van a nem nyereségérdekelt szervezetek gazdaságban betöltött szerepével.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 xml:space="preserve">Ismeri a vállalkozásalapítás,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C22FC">
              <w:rPr>
                <w:rFonts w:ascii="Times New Roman" w:hAnsi="Times New Roman"/>
                <w:sz w:val="24"/>
                <w:szCs w:val="24"/>
              </w:rPr>
              <w:t>működtetés legfontosabb lépéseit, képes önálló vállalkozói ötlet kidolgozására. Meg tudja becsülni egy vállalkozás lehetséges költségeit, képes adott időtartamra költségkalkulációt tervezni.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Tisztában van az üzleti tervezés szükségességével, mind egy új vállalkozás alapításakor, mind már meglévő vállalkozás működése esetén. Tájékozott az üzleti terv tartalmi elemeiről.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>Megismeri a nem üzleti (társadalmi, kulturális, egyéb civil) kezdeményezések pénzügyi-gazdasági igényeit, lehetőségeit. Felismeri a kezdeményezőkészség jelentőségét az állampolgári felelősségvállalásban.</w:t>
            </w:r>
          </w:p>
          <w:p w:rsidR="00FE17C3" w:rsidRPr="003C22FC" w:rsidRDefault="00FE17C3" w:rsidP="00B34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FC">
              <w:rPr>
                <w:rFonts w:ascii="Times New Roman" w:hAnsi="Times New Roman"/>
                <w:sz w:val="24"/>
                <w:szCs w:val="24"/>
              </w:rPr>
              <w:t xml:space="preserve">Felismeri a sikeres vállalkozás jellemzőit, képes azonosítani az esetleges kudarc okait, javaslatot tud tenni a </w:t>
            </w:r>
            <w:proofErr w:type="gramStart"/>
            <w:r w:rsidRPr="003C22FC">
              <w:rPr>
                <w:rFonts w:ascii="Times New Roman" w:hAnsi="Times New Roman"/>
                <w:sz w:val="24"/>
                <w:szCs w:val="24"/>
              </w:rPr>
              <w:t>problémák</w:t>
            </w:r>
            <w:proofErr w:type="gramEnd"/>
            <w:r w:rsidRPr="003C22FC">
              <w:rPr>
                <w:rFonts w:ascii="Times New Roman" w:hAnsi="Times New Roman"/>
                <w:sz w:val="24"/>
                <w:szCs w:val="24"/>
              </w:rPr>
              <w:t xml:space="preserve"> megoldására.</w:t>
            </w:r>
          </w:p>
        </w:tc>
      </w:tr>
    </w:tbl>
    <w:p w:rsidR="00FE17C3" w:rsidRDefault="00FE17C3" w:rsidP="00FE17C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hu-HU"/>
        </w:rPr>
      </w:pPr>
    </w:p>
    <w:p w:rsidR="00FE17C3" w:rsidRDefault="00FE17C3" w:rsidP="00FE17C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hu-HU"/>
        </w:rPr>
      </w:pPr>
    </w:p>
    <w:p w:rsidR="005F4B32" w:rsidRDefault="005F4B32" w:rsidP="00FE17C3"/>
    <w:sectPr w:rsidR="005F4B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9A2" w:rsidRDefault="00CE19A2" w:rsidP="00FE17C3">
      <w:pPr>
        <w:spacing w:after="0" w:line="240" w:lineRule="auto"/>
      </w:pPr>
      <w:r>
        <w:separator/>
      </w:r>
    </w:p>
  </w:endnote>
  <w:endnote w:type="continuationSeparator" w:id="0">
    <w:p w:rsidR="00CE19A2" w:rsidRDefault="00CE19A2" w:rsidP="00FE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7C3" w:rsidRDefault="00FE17C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7C3" w:rsidRDefault="00FE17C3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7C3" w:rsidRDefault="00FE17C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9A2" w:rsidRDefault="00CE19A2" w:rsidP="00FE17C3">
      <w:pPr>
        <w:spacing w:after="0" w:line="240" w:lineRule="auto"/>
      </w:pPr>
      <w:r>
        <w:separator/>
      </w:r>
    </w:p>
  </w:footnote>
  <w:footnote w:type="continuationSeparator" w:id="0">
    <w:p w:rsidR="00CE19A2" w:rsidRDefault="00CE19A2" w:rsidP="00FE1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7C3" w:rsidRDefault="00FE17C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7C3" w:rsidRPr="00FE17C3" w:rsidRDefault="00FE17C3" w:rsidP="00FE17C3">
    <w:pPr>
      <w:spacing w:after="0" w:line="240" w:lineRule="auto"/>
      <w:rPr>
        <w:rFonts w:ascii="Times New Roman" w:hAnsi="Times New Roman"/>
        <w:sz w:val="24"/>
        <w:szCs w:val="24"/>
      </w:rPr>
    </w:pPr>
    <w:r w:rsidRPr="00FE17C3">
      <w:rPr>
        <w:rFonts w:ascii="Times New Roman" w:hAnsi="Times New Roman"/>
        <w:sz w:val="24"/>
        <w:szCs w:val="24"/>
      </w:rPr>
      <w:t>PÉNZÜGYI ÉS VÁLLALKOZÁSI ISMERETEK</w:t>
    </w:r>
    <w:r>
      <w:rPr>
        <w:rFonts w:ascii="Times New Roman" w:hAnsi="Times New Roman"/>
        <w:sz w:val="24"/>
        <w:szCs w:val="24"/>
      </w:rPr>
      <w:t xml:space="preserve"> HELYI </w:t>
    </w:r>
    <w:r>
      <w:rPr>
        <w:rFonts w:ascii="Times New Roman" w:hAnsi="Times New Roman"/>
        <w:sz w:val="24"/>
        <w:szCs w:val="24"/>
      </w:rPr>
      <w:t>TANTERV</w:t>
    </w:r>
    <w:bookmarkStart w:id="0" w:name="_GoBack"/>
    <w:bookmarkEnd w:id="0"/>
  </w:p>
  <w:p w:rsidR="00FE17C3" w:rsidRPr="00FE17C3" w:rsidRDefault="00FE17C3" w:rsidP="00FE17C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7C3" w:rsidRDefault="00FE17C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7C3"/>
    <w:rsid w:val="005F4B32"/>
    <w:rsid w:val="00CE19A2"/>
    <w:rsid w:val="00FE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58E908"/>
  <w15:chartTrackingRefBased/>
  <w15:docId w15:val="{EDDDFE6D-78D9-4C43-A941-3013B2B93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17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E1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E17C3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FE1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E17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1967</Words>
  <Characters>13574</Characters>
  <Application>Microsoft Office Word</Application>
  <DocSecurity>0</DocSecurity>
  <Lines>113</Lines>
  <Paragraphs>31</Paragraphs>
  <ScaleCrop>false</ScaleCrop>
  <Company/>
  <LinksUpToDate>false</LinksUpToDate>
  <CharactersWithSpaces>15510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György Gavallér</dc:creator>
  <cp:keywords/>
  <dc:description/>
  <cp:lastModifiedBy>György Gavallér</cp:lastModifiedBy>
  <cp:revision>1</cp:revision>
  <dcterms:created xsi:type="dcterms:W3CDTF">2020-08-31T03:21:00Z</dcterms:created>
  <dcterms:modified xsi:type="dcterms:W3CDTF">2020-08-31T03:23:00Z</dcterms:modified>
</cp:coreProperties>
</file>