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39260" w14:textId="77777777" w:rsidR="009A1152" w:rsidRPr="00607F34" w:rsidRDefault="009A1152" w:rsidP="009A1152">
      <w:pPr>
        <w:pStyle w:val="Cmsor2"/>
        <w:spacing w:after="33"/>
        <w:ind w:left="551" w:firstLine="16"/>
        <w:jc w:val="center"/>
        <w:rPr>
          <w:rFonts w:ascii="Constantia" w:hAnsi="Constantia"/>
        </w:rPr>
      </w:pPr>
      <w:r w:rsidRPr="00607F34">
        <w:rPr>
          <w:rFonts w:ascii="Constantia" w:hAnsi="Constantia"/>
        </w:rPr>
        <w:t>A TANULMÁNYOK ALATTI VIZSGA ÉS AZ ALKALMASSÁGI VIZSGA SZABÁLYAI</w:t>
      </w:r>
    </w:p>
    <w:p w14:paraId="0E633F73" w14:textId="77777777" w:rsidR="009A1152" w:rsidRPr="00607F34" w:rsidRDefault="009A1152" w:rsidP="009A1152">
      <w:pPr>
        <w:spacing w:after="0" w:line="259" w:lineRule="auto"/>
        <w:ind w:left="0" w:firstLine="0"/>
        <w:jc w:val="left"/>
        <w:rPr>
          <w:rFonts w:ascii="Constantia" w:hAnsi="Constantia"/>
        </w:rPr>
      </w:pPr>
      <w:r w:rsidRPr="00607F34">
        <w:rPr>
          <w:rFonts w:ascii="Constantia" w:hAnsi="Constantia"/>
          <w:b/>
        </w:rPr>
        <w:t xml:space="preserve"> </w:t>
      </w:r>
    </w:p>
    <w:p w14:paraId="1085D8B3" w14:textId="77777777" w:rsidR="009A1152" w:rsidRPr="00607F34" w:rsidRDefault="009A1152" w:rsidP="009A1152">
      <w:pPr>
        <w:ind w:left="-5" w:firstLine="289"/>
        <w:rPr>
          <w:rFonts w:ascii="Constantia" w:hAnsi="Constantia"/>
        </w:rPr>
      </w:pPr>
      <w:r w:rsidRPr="00607F34">
        <w:rPr>
          <w:rFonts w:ascii="Constantia" w:hAnsi="Constantia"/>
        </w:rPr>
        <w:t>A tanulmányok alatti vizsgák fajtái: javítóvizsga, pótló vizsga, osztályozó vizsga, különbözeti</w:t>
      </w:r>
      <w:r>
        <w:rPr>
          <w:rFonts w:ascii="Constantia" w:hAnsi="Constantia"/>
        </w:rPr>
        <w:t>, beszámoltató</w:t>
      </w:r>
      <w:r w:rsidRPr="00607F34">
        <w:rPr>
          <w:rFonts w:ascii="Constantia" w:hAnsi="Constantia"/>
        </w:rPr>
        <w:t xml:space="preserve"> vizsga. </w:t>
      </w:r>
    </w:p>
    <w:p w14:paraId="79D70E29" w14:textId="4DC412A0" w:rsidR="009A1152" w:rsidRPr="00607F34" w:rsidRDefault="009A1152" w:rsidP="009A1152">
      <w:pPr>
        <w:spacing w:after="27"/>
        <w:ind w:left="-5" w:firstLine="289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A tanulmányok alatti vizsgák részletes szabályai a </w:t>
      </w:r>
      <w:proofErr w:type="spellStart"/>
      <w:r w:rsidR="00B05D63">
        <w:rPr>
          <w:rFonts w:ascii="Constantia" w:hAnsi="Constantia"/>
        </w:rPr>
        <w:t>Szkt</w:t>
      </w:r>
      <w:proofErr w:type="spellEnd"/>
      <w:r w:rsidR="00B05D63">
        <w:rPr>
          <w:rFonts w:ascii="Constantia" w:hAnsi="Constantia"/>
        </w:rPr>
        <w:t xml:space="preserve">-ben és az </w:t>
      </w:r>
      <w:proofErr w:type="spellStart"/>
      <w:r w:rsidR="00B05D63">
        <w:rPr>
          <w:rFonts w:ascii="Constantia" w:hAnsi="Constantia"/>
        </w:rPr>
        <w:t>Szkr</w:t>
      </w:r>
      <w:proofErr w:type="spellEnd"/>
      <w:r w:rsidR="00B05D63">
        <w:rPr>
          <w:rFonts w:ascii="Constantia" w:hAnsi="Constantia"/>
        </w:rPr>
        <w:t>-ben</w:t>
      </w:r>
      <w:r w:rsidRPr="00607F34">
        <w:rPr>
          <w:rFonts w:ascii="Constantia" w:hAnsi="Constantia"/>
        </w:rPr>
        <w:t xml:space="preserve">n találhatók meg. A </w:t>
      </w:r>
      <w:r>
        <w:rPr>
          <w:rFonts w:ascii="Constantia" w:hAnsi="Constantia"/>
        </w:rPr>
        <w:t>Szakmai Programban</w:t>
      </w:r>
      <w:r w:rsidRPr="00607F34">
        <w:rPr>
          <w:rFonts w:ascii="Constantia" w:hAnsi="Constantia"/>
        </w:rPr>
        <w:t xml:space="preserve"> csak az iskolai sajátosságokat, az iskola döntésére bízott szabályokat fogalmazzuk meg. </w:t>
      </w:r>
    </w:p>
    <w:p w14:paraId="4A473181" w14:textId="77777777" w:rsidR="009A1152" w:rsidRPr="00607F34" w:rsidRDefault="009A1152" w:rsidP="009A1152">
      <w:pPr>
        <w:spacing w:after="40" w:line="266" w:lineRule="auto"/>
        <w:ind w:left="-5" w:right="2126"/>
        <w:jc w:val="left"/>
        <w:rPr>
          <w:rFonts w:ascii="Constantia" w:hAnsi="Constantia"/>
        </w:rPr>
      </w:pPr>
      <w:r w:rsidRPr="00607F34">
        <w:rPr>
          <w:rFonts w:ascii="Constantia" w:hAnsi="Constantia"/>
          <w:u w:val="single" w:color="000000"/>
        </w:rPr>
        <w:t xml:space="preserve">Iskolánkban a tanulmányok alatti vizsgák ütemezése a </w:t>
      </w:r>
      <w:r>
        <w:rPr>
          <w:rFonts w:ascii="Constantia" w:hAnsi="Constantia"/>
          <w:u w:val="single" w:color="000000"/>
        </w:rPr>
        <w:t>k</w:t>
      </w:r>
      <w:r w:rsidRPr="00607F34">
        <w:rPr>
          <w:rFonts w:ascii="Constantia" w:hAnsi="Constantia"/>
          <w:u w:val="single" w:color="000000"/>
        </w:rPr>
        <w:t>övetkező:</w:t>
      </w:r>
      <w:r w:rsidRPr="00607F34">
        <w:rPr>
          <w:rFonts w:ascii="Constantia" w:hAnsi="Constantia"/>
        </w:rPr>
        <w:t xml:space="preserve"> </w:t>
      </w:r>
      <w:r w:rsidRPr="00607F34">
        <w:rPr>
          <w:rFonts w:ascii="Constantia" w:hAnsi="Constantia"/>
          <w:i/>
        </w:rPr>
        <w:t>javítóvizsga</w:t>
      </w:r>
      <w:r w:rsidRPr="00607F34">
        <w:rPr>
          <w:rFonts w:ascii="Constantia" w:hAnsi="Constantia"/>
        </w:rPr>
        <w:t xml:space="preserve">: a tanév végén, augusztus 21-31. között </w:t>
      </w:r>
      <w:r>
        <w:rPr>
          <w:rFonts w:ascii="Constantia" w:hAnsi="Constantia"/>
        </w:rPr>
        <w:br/>
      </w:r>
      <w:r w:rsidRPr="00607F34">
        <w:rPr>
          <w:rFonts w:ascii="Constantia" w:hAnsi="Constantia"/>
          <w:i/>
        </w:rPr>
        <w:t>osztályozó</w:t>
      </w:r>
      <w:r w:rsidRPr="00607F34">
        <w:rPr>
          <w:rFonts w:ascii="Constantia" w:hAnsi="Constantia"/>
        </w:rPr>
        <w:t xml:space="preserve"> </w:t>
      </w:r>
      <w:r w:rsidRPr="00607F34">
        <w:rPr>
          <w:rFonts w:ascii="Constantia" w:hAnsi="Constantia"/>
          <w:i/>
        </w:rPr>
        <w:t>vizsga</w:t>
      </w:r>
      <w:r w:rsidRPr="00607F34">
        <w:rPr>
          <w:rFonts w:ascii="Constantia" w:hAnsi="Constantia"/>
        </w:rPr>
        <w:t xml:space="preserve">:  </w:t>
      </w:r>
    </w:p>
    <w:p w14:paraId="28431062" w14:textId="25A2F6D2" w:rsidR="009A1152" w:rsidRPr="00607F34" w:rsidRDefault="009A1152" w:rsidP="00D22786">
      <w:pPr>
        <w:numPr>
          <w:ilvl w:val="0"/>
          <w:numId w:val="1"/>
        </w:numPr>
        <w:spacing w:after="31"/>
        <w:ind w:right="168" w:firstLine="1134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a tanítási év végén: </w:t>
      </w:r>
      <w:r w:rsidRPr="00607F34">
        <w:rPr>
          <w:rFonts w:ascii="Constantia" w:hAnsi="Constantia"/>
        </w:rPr>
        <w:tab/>
        <w:t xml:space="preserve">záró évfolyam esetében április </w:t>
      </w:r>
      <w:r w:rsidR="00D22786">
        <w:rPr>
          <w:rFonts w:ascii="Constantia" w:hAnsi="Constantia"/>
        </w:rPr>
        <w:t>1</w:t>
      </w:r>
      <w:r w:rsidRPr="00607F34">
        <w:rPr>
          <w:rFonts w:ascii="Constantia" w:hAnsi="Constantia"/>
        </w:rPr>
        <w:t xml:space="preserve">-30. </w:t>
      </w:r>
      <w:proofErr w:type="gramStart"/>
      <w:r w:rsidRPr="00607F34">
        <w:rPr>
          <w:rFonts w:ascii="Constantia" w:hAnsi="Constantia"/>
        </w:rPr>
        <w:t xml:space="preserve">között  </w:t>
      </w:r>
      <w:r w:rsidRPr="00607F34">
        <w:rPr>
          <w:rFonts w:ascii="Constantia" w:hAnsi="Constantia"/>
        </w:rPr>
        <w:tab/>
      </w:r>
      <w:proofErr w:type="gramEnd"/>
      <w:r w:rsidRPr="00607F34">
        <w:rPr>
          <w:rFonts w:ascii="Constantia" w:hAnsi="Constantia"/>
        </w:rPr>
        <w:t xml:space="preserve"> </w:t>
      </w:r>
      <w:r w:rsidRPr="00607F34">
        <w:rPr>
          <w:rFonts w:ascii="Constantia" w:hAnsi="Constantia"/>
        </w:rPr>
        <w:tab/>
        <w:t xml:space="preserve"> </w:t>
      </w:r>
      <w:r w:rsidRPr="00607F34">
        <w:rPr>
          <w:rFonts w:ascii="Constantia" w:hAnsi="Constantia"/>
        </w:rPr>
        <w:tab/>
        <w:t xml:space="preserve"> </w:t>
      </w:r>
      <w:r w:rsidRPr="00607F34">
        <w:rPr>
          <w:rFonts w:ascii="Constantia" w:hAnsi="Constantia"/>
        </w:rPr>
        <w:tab/>
        <w:t xml:space="preserve"> </w:t>
      </w:r>
      <w:r w:rsidRPr="00607F34">
        <w:rPr>
          <w:rFonts w:ascii="Constantia" w:hAnsi="Constantia"/>
        </w:rPr>
        <w:tab/>
        <w:t xml:space="preserve"> </w:t>
      </w:r>
      <w:r w:rsidRPr="00607F34">
        <w:rPr>
          <w:rFonts w:ascii="Constantia" w:hAnsi="Constantia"/>
        </w:rPr>
        <w:tab/>
        <w:t xml:space="preserve"> nem záró évfolyam esetében június 1-10. között </w:t>
      </w:r>
    </w:p>
    <w:p w14:paraId="32288B94" w14:textId="77777777" w:rsidR="00D22786" w:rsidRDefault="009A1152" w:rsidP="00D22786">
      <w:pPr>
        <w:numPr>
          <w:ilvl w:val="0"/>
          <w:numId w:val="1"/>
        </w:numPr>
        <w:spacing w:after="30" w:line="259" w:lineRule="auto"/>
        <w:ind w:left="-15" w:right="168" w:firstLine="1149"/>
        <w:jc w:val="left"/>
        <w:rPr>
          <w:rFonts w:ascii="Constantia" w:hAnsi="Constantia"/>
        </w:rPr>
      </w:pPr>
      <w:proofErr w:type="gramStart"/>
      <w:r w:rsidRPr="00D22786">
        <w:rPr>
          <w:rFonts w:ascii="Constantia" w:hAnsi="Constantia"/>
        </w:rPr>
        <w:t xml:space="preserve">félévkor:  </w:t>
      </w:r>
      <w:r w:rsidRPr="00D22786">
        <w:rPr>
          <w:rFonts w:ascii="Constantia" w:hAnsi="Constantia"/>
        </w:rPr>
        <w:tab/>
      </w:r>
      <w:proofErr w:type="gramEnd"/>
      <w:r w:rsidRPr="00D22786">
        <w:rPr>
          <w:rFonts w:ascii="Constantia" w:hAnsi="Constantia"/>
        </w:rPr>
        <w:t xml:space="preserve"> </w:t>
      </w:r>
      <w:r w:rsidRPr="00D22786">
        <w:rPr>
          <w:rFonts w:ascii="Constantia" w:hAnsi="Constantia"/>
        </w:rPr>
        <w:tab/>
        <w:t xml:space="preserve">január második hetében </w:t>
      </w:r>
    </w:p>
    <w:p w14:paraId="13F4DBD3" w14:textId="77777777" w:rsidR="00D22786" w:rsidRDefault="009A1152" w:rsidP="00D22786">
      <w:pPr>
        <w:spacing w:after="30" w:line="259" w:lineRule="auto"/>
        <w:ind w:left="-15" w:right="168" w:firstLine="0"/>
        <w:jc w:val="left"/>
        <w:rPr>
          <w:rFonts w:ascii="Constantia" w:hAnsi="Constantia"/>
        </w:rPr>
      </w:pPr>
      <w:r w:rsidRPr="00D22786">
        <w:rPr>
          <w:rFonts w:ascii="Constantia" w:hAnsi="Constantia"/>
          <w:i/>
        </w:rPr>
        <w:t>különbözeti</w:t>
      </w:r>
      <w:r w:rsidRPr="00D22786">
        <w:rPr>
          <w:rFonts w:ascii="Constantia" w:hAnsi="Constantia"/>
        </w:rPr>
        <w:t xml:space="preserve">, beszámoltató </w:t>
      </w:r>
      <w:r w:rsidRPr="00D22786">
        <w:rPr>
          <w:rFonts w:ascii="Constantia" w:hAnsi="Constantia"/>
          <w:i/>
        </w:rPr>
        <w:t>vizsga</w:t>
      </w:r>
      <w:r w:rsidRPr="00D22786">
        <w:rPr>
          <w:rFonts w:ascii="Constantia" w:hAnsi="Constantia"/>
        </w:rPr>
        <w:t>: a tanév során bármikor szervezhető</w:t>
      </w:r>
    </w:p>
    <w:p w14:paraId="67C33E14" w14:textId="1F6F82AD" w:rsidR="009A1152" w:rsidRDefault="009A1152" w:rsidP="00D22786">
      <w:pPr>
        <w:spacing w:after="30" w:line="259" w:lineRule="auto"/>
        <w:ind w:left="-15" w:right="168" w:firstLine="0"/>
        <w:jc w:val="left"/>
        <w:rPr>
          <w:rFonts w:ascii="Constantia" w:hAnsi="Constantia"/>
        </w:rPr>
      </w:pPr>
      <w:r w:rsidRPr="00D22786">
        <w:rPr>
          <w:rFonts w:ascii="Constantia" w:hAnsi="Constantia"/>
          <w:i/>
        </w:rPr>
        <w:t>pótló vizsga</w:t>
      </w:r>
      <w:r w:rsidRPr="00D22786">
        <w:rPr>
          <w:rFonts w:ascii="Constantia" w:hAnsi="Constantia"/>
        </w:rPr>
        <w:t>: lehetőleg abban a vizsgaidőszakban szervezhető, ahol a tanuló neki fel nem róható ok miatt nem tudta a vizsgát elkezdeni vagy befejezni</w:t>
      </w:r>
    </w:p>
    <w:p w14:paraId="5B9E77D7" w14:textId="77777777" w:rsidR="00D22786" w:rsidRPr="00D22786" w:rsidRDefault="00D22786" w:rsidP="00D22786">
      <w:pPr>
        <w:spacing w:after="30" w:line="259" w:lineRule="auto"/>
        <w:ind w:left="-15" w:right="168" w:firstLine="0"/>
        <w:jc w:val="left"/>
        <w:rPr>
          <w:rFonts w:ascii="Constantia" w:hAnsi="Constantia"/>
        </w:rPr>
      </w:pPr>
    </w:p>
    <w:p w14:paraId="0BBE5D64" w14:textId="7E5EB4C2" w:rsidR="00D22786" w:rsidRPr="00D22786" w:rsidRDefault="00D22786" w:rsidP="009A1152">
      <w:pPr>
        <w:ind w:left="-5"/>
        <w:rPr>
          <w:rFonts w:ascii="Constantia" w:hAnsi="Constantia"/>
          <w:iCs/>
        </w:rPr>
      </w:pPr>
      <w:r>
        <w:rPr>
          <w:rFonts w:ascii="Constantia" w:hAnsi="Constantia"/>
          <w:iCs/>
        </w:rPr>
        <w:t>A vizsgák ütemezése igazgatói engedéllyel eltérhet.</w:t>
      </w:r>
    </w:p>
    <w:p w14:paraId="48316A7E" w14:textId="77777777" w:rsidR="009A1152" w:rsidRPr="00607F34" w:rsidRDefault="009A1152" w:rsidP="009A1152">
      <w:pPr>
        <w:spacing w:after="0" w:line="259" w:lineRule="auto"/>
        <w:ind w:left="0" w:firstLine="0"/>
        <w:jc w:val="left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 </w:t>
      </w:r>
    </w:p>
    <w:p w14:paraId="2ACF4CD3" w14:textId="77777777" w:rsidR="009A1152" w:rsidRPr="00607F34" w:rsidRDefault="009A1152" w:rsidP="009A1152">
      <w:pPr>
        <w:ind w:left="-5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A tanulmányok alatti vizsga tantárgyi követelményeit az iskola helyi tantervének tantárgyi tantervei tartalmazzák. </w:t>
      </w:r>
    </w:p>
    <w:p w14:paraId="6DC30774" w14:textId="77777777" w:rsidR="009A1152" w:rsidRPr="00607F34" w:rsidRDefault="009A1152" w:rsidP="009A1152">
      <w:pPr>
        <w:ind w:left="-5"/>
        <w:rPr>
          <w:rFonts w:ascii="Constantia" w:hAnsi="Constantia"/>
        </w:rPr>
      </w:pPr>
      <w:r w:rsidRPr="00607F34">
        <w:rPr>
          <w:rFonts w:ascii="Constantia" w:hAnsi="Constantia"/>
        </w:rPr>
        <w:t>A tantárgyi vizsgák egyes részeit a mellékelt táblázat tartalmazza.</w:t>
      </w:r>
    </w:p>
    <w:p w14:paraId="6E01CDF2" w14:textId="77777777" w:rsidR="009A1152" w:rsidRPr="00607F34" w:rsidRDefault="009A1152" w:rsidP="009A1152">
      <w:pPr>
        <w:ind w:left="-5"/>
        <w:rPr>
          <w:rFonts w:ascii="Constantia" w:hAnsi="Constantia"/>
        </w:rPr>
      </w:pPr>
    </w:p>
    <w:tbl>
      <w:tblPr>
        <w:tblW w:w="94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960"/>
        <w:gridCol w:w="829"/>
        <w:gridCol w:w="1134"/>
        <w:gridCol w:w="8"/>
      </w:tblGrid>
      <w:tr w:rsidR="00F01534" w:rsidRPr="00F01534" w14:paraId="317F04EC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120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bookmarkStart w:id="0" w:name="RANGE!A1"/>
            <w:bookmarkStart w:id="1" w:name="_Hlk150733885" w:colFirst="1" w:colLast="3"/>
            <w:r w:rsidRPr="00B51FBD">
              <w:rPr>
                <w:rFonts w:ascii="Constantia" w:hAnsi="Constantia" w:cs="Calibri"/>
                <w:sz w:val="22"/>
              </w:rPr>
              <w:t>Tantárgy</w:t>
            </w:r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927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Írásbeli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F05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Szóbeli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F3A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Gyakorlati</w:t>
            </w:r>
          </w:p>
        </w:tc>
      </w:tr>
      <w:tr w:rsidR="00F01534" w:rsidRPr="00F01534" w14:paraId="4EBACF8F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99E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9698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60 perc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2C3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 xml:space="preserve">45 perc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3D5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60 perc</w:t>
            </w:r>
          </w:p>
        </w:tc>
      </w:tr>
      <w:tr w:rsidR="00F01534" w:rsidRPr="00F01534" w14:paraId="386397AB" w14:textId="77777777" w:rsidTr="00F01534">
        <w:trPr>
          <w:trHeight w:val="300"/>
        </w:trPr>
        <w:tc>
          <w:tcPr>
            <w:tcW w:w="9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725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 xml:space="preserve">(30 perc felkészülés+ </w:t>
            </w:r>
            <w:proofErr w:type="spellStart"/>
            <w:r w:rsidRPr="00B51FBD">
              <w:rPr>
                <w:rFonts w:ascii="Constantia" w:hAnsi="Constantia" w:cs="Calibri"/>
                <w:sz w:val="22"/>
              </w:rPr>
              <w:t>max</w:t>
            </w:r>
            <w:proofErr w:type="spellEnd"/>
            <w:r w:rsidRPr="00B51FBD">
              <w:rPr>
                <w:rFonts w:ascii="Constantia" w:hAnsi="Constantia" w:cs="Calibri"/>
                <w:sz w:val="22"/>
              </w:rPr>
              <w:t>. 15 perc felelet)</w:t>
            </w:r>
          </w:p>
        </w:tc>
      </w:tr>
      <w:tr w:rsidR="00F01534" w:rsidRPr="00F01534" w14:paraId="3E1E2BE3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59E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ADATBÁZIS-KEZELÉS 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EA81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2CCF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C1C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543C982B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849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ADATBÁZIS-KEZELÉS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BE7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A48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01C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29524DE1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982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ÁLLÁMPOLGÁRI ISMERETEK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73D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C5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74D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72050881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736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ANGOL NYELV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E96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CED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C1D6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037E603F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2DE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ANGOL NYELV (EMELT)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E10B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5E2F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D5D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01BC7A7C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062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ANGOL NYELV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325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9045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7E4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0BC92923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90D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ASZTALI ALKALMAZÁSOK FEJLESZTÉSE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148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975F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FBE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517F8FD0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D11F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ASZTALI ÉS MOBIL ALKALMAZÁSOK FEJLESZTÉSE ÉS TESZTELÉSE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EF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2E3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721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57AC7BD5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FE1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BACKEND PROGRAMOZÁS ÉS TESZTELÉS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CF4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1070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5D06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5CCE7B19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6D41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BIOINFORMATIKA ALAPJAI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060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AD0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1DD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1324EBAE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5E8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DIGITÁLIS KULTÚRA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135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2C2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A086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6EFA8AA3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3221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DIGITÁLIS KULTÚRA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CD2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BDE9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79B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6151D288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7B6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FIZIKA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501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B615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FA8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1EB7A0FD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870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FIZIKA (EMELT)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907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9BB7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92B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4BFAF7D9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DA16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FRONTEND PROGRAMOZÁS ÉS TESZTELÉS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3F1C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C2BA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443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67D3600B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16D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HÁLÓZAT PROGRAMOZÁSA ÉS IOT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7211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F913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345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F01534" w:rsidRPr="00F01534" w14:paraId="3D1EA6A8" w14:textId="77777777" w:rsidTr="002D6A57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648F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HÁLÓZATOK 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E44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D902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078E" w14:textId="77777777" w:rsidR="00F01534" w:rsidRPr="00B51FBD" w:rsidRDefault="00F01534" w:rsidP="00F01534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78CC4BCA" w14:textId="77777777" w:rsidTr="002D6A57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2CEC" w14:textId="2478CF7E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lastRenderedPageBreak/>
              <w:t>Tantárgy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41BD" w14:textId="49BCE732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Írásbeli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A7A3" w14:textId="6EFE3B82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Szóbeli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8BFA1" w14:textId="2A3DDBF8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Gyakorlati</w:t>
            </w:r>
          </w:p>
        </w:tc>
      </w:tr>
      <w:tr w:rsidR="002D6A57" w:rsidRPr="00F01534" w14:paraId="03C9BCB0" w14:textId="77777777" w:rsidTr="002D6A57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7EBC" w14:textId="0BDA44CD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E4B7" w14:textId="4F8E31EE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60 perc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020C" w14:textId="1D1E5FEA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 xml:space="preserve">45 perc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5375C" w14:textId="31524F6D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60 perc</w:t>
            </w:r>
          </w:p>
        </w:tc>
      </w:tr>
      <w:tr w:rsidR="002D6A57" w:rsidRPr="00F01534" w14:paraId="49BAAF78" w14:textId="77777777" w:rsidTr="00543E54">
        <w:trPr>
          <w:gridAfter w:val="1"/>
          <w:wAfter w:w="8" w:type="dxa"/>
          <w:trHeight w:val="300"/>
        </w:trPr>
        <w:tc>
          <w:tcPr>
            <w:tcW w:w="9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60C2" w14:textId="59615D9D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 xml:space="preserve">(30 perc felkészülés+ </w:t>
            </w:r>
            <w:proofErr w:type="spellStart"/>
            <w:r w:rsidRPr="00B51FBD">
              <w:rPr>
                <w:rFonts w:ascii="Constantia" w:hAnsi="Constantia" w:cs="Calibri"/>
                <w:sz w:val="22"/>
              </w:rPr>
              <w:t>max</w:t>
            </w:r>
            <w:proofErr w:type="spellEnd"/>
            <w:r w:rsidRPr="00B51FBD">
              <w:rPr>
                <w:rFonts w:ascii="Constantia" w:hAnsi="Constantia" w:cs="Calibri"/>
                <w:sz w:val="22"/>
              </w:rPr>
              <w:t>. 15 perc felelet)</w:t>
            </w:r>
          </w:p>
        </w:tc>
      </w:tr>
      <w:tr w:rsidR="002D6A57" w:rsidRPr="00F01534" w14:paraId="11B5821F" w14:textId="77777777" w:rsidTr="002D6A57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4D3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HÁLÓZATOK II.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8DE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A21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274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7B72FED4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A2F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IKT PROJEKTMUNKA 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F24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0E9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9D3C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1F06B1E3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0AEC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IKT PROJEKTMUNKA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B59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EC2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5CE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7BD74339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175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INFORMATIKAI ÉS TÁVKÖZLÉSI ALAPOK 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8369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1C3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AE3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5738534D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CF1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INFORMATIKAI ÉS TÁVKÖZLÉSI ALAPOK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F9C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1F4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0A4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4E78AF0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D9D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IRODALOM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BA8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365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A61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4B8727B0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0250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JOGI ISMERETEK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8AD5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EA1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C1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EBA1813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76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KOMPLEX TERMÉSZETTUDOMÁNY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936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124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A295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1F746094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8AF5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MAGYAR NYELV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D52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5EFC" w14:textId="51913C44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C24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2F4D4A99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D83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MAGYAR NYELV ÉS IRODALOM(EMELT)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B17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08F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A010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C7EB5E6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9FA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MATEMATIKA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B6B8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88E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305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59F6589B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242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MATEMATIKA (EMELT)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BFB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9743" w14:textId="5B671026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BFA0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04EA748A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1955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MATEMATIKA II.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C8B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F178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4C1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898270E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859C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MUNKAVÁLLALÓI ISMERETEK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835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A05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B7A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525931D9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366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MUNKAVÁLLALÓI IDEGEN NYELV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47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4733" w14:textId="6974738C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6B89" w14:textId="3381A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</w:p>
        </w:tc>
      </w:tr>
      <w:tr w:rsidR="002D6A57" w:rsidRPr="00F01534" w14:paraId="74C5D8DB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2BD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NÉMET NYELV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F6E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6B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165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11AF609D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390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OROSZ NYELV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8C5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305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273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1D6102E0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2A66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PÉNZÜGYI ÉS VÁLLALKOZÓI ISMERETEK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49D8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C58C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8325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D81636D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1C7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PROGRAMOZÁSI ALAPOK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2FC9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FAD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45F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3896051D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38D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SZAKMAI ANGOL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889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0BC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F78E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47C57EA2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ED3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 xml:space="preserve">SZERVEREK ÉS FELHŐSZOLGÁLTATÁSOK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71D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A3C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503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10155192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D8FA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SZOFTVERTESZTELÉS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DDA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A8EF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8FD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2F8E931A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FF3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TESTNEVELÉS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DAA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5EE7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ACE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</w:tr>
      <w:tr w:rsidR="002D6A57" w:rsidRPr="00F01534" w14:paraId="7C44F24B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11FB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TÖRTÉNELEM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933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68D2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1C1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61AAA3BA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2EF0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TÖRTÉNELEM (EMELT)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AB98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AA2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76E3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 w:cs="Calibri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tr w:rsidR="002D6A57" w:rsidRPr="00F01534" w14:paraId="2B4FC6EE" w14:textId="77777777" w:rsidTr="00F01534">
        <w:trPr>
          <w:gridAfter w:val="1"/>
          <w:wAfter w:w="8" w:type="dxa"/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86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WEBPROGRAMOZÁS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5B71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E2D4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C49D" w14:textId="77777777" w:rsidR="002D6A57" w:rsidRPr="00B51FBD" w:rsidRDefault="002D6A57" w:rsidP="002D6A57">
            <w:pPr>
              <w:spacing w:after="0" w:line="240" w:lineRule="auto"/>
              <w:ind w:left="0" w:firstLine="0"/>
              <w:jc w:val="center"/>
              <w:rPr>
                <w:rFonts w:ascii="Constantia" w:hAnsi="Constantia"/>
                <w:sz w:val="22"/>
              </w:rPr>
            </w:pPr>
            <w:r w:rsidRPr="00B51FBD">
              <w:rPr>
                <w:rFonts w:ascii="Constantia" w:hAnsi="Constantia" w:cs="Calibri"/>
                <w:sz w:val="22"/>
              </w:rPr>
              <w:t> </w:t>
            </w:r>
          </w:p>
        </w:tc>
      </w:tr>
      <w:bookmarkEnd w:id="1"/>
    </w:tbl>
    <w:p w14:paraId="4EE2D2E0" w14:textId="77777777" w:rsidR="009A1152" w:rsidRPr="00607F34" w:rsidRDefault="009A1152" w:rsidP="009A1152">
      <w:pPr>
        <w:ind w:left="-5"/>
        <w:rPr>
          <w:rFonts w:ascii="Constantia" w:hAnsi="Constantia"/>
        </w:rPr>
      </w:pPr>
    </w:p>
    <w:p w14:paraId="6EC0C519" w14:textId="77777777" w:rsidR="009A1152" w:rsidRPr="00607F34" w:rsidRDefault="009A1152" w:rsidP="009A1152">
      <w:pPr>
        <w:ind w:left="-5"/>
        <w:rPr>
          <w:rFonts w:ascii="Constantia" w:hAnsi="Constantia"/>
        </w:rPr>
      </w:pPr>
    </w:p>
    <w:p w14:paraId="7456353B" w14:textId="77777777" w:rsidR="009A1152" w:rsidRPr="00607F34" w:rsidRDefault="009A1152" w:rsidP="009A1152">
      <w:pPr>
        <w:ind w:left="-5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Az egyes vizsgarészek eredménye ugyanolyan súllyal vesz részt a végső teljesítmény meghatározásakor. A szóbeli tételek száma a vizsgázók száma, plusz 5 kell legyen. Az írásbeli feladatlapot és a szóbeli tételeket a tanuló szaktanára állítja össze és a szakmai munkaközösség vezetője hagyja jóvá. </w:t>
      </w:r>
    </w:p>
    <w:p w14:paraId="2A452108" w14:textId="77777777" w:rsidR="009A1152" w:rsidRPr="00607F34" w:rsidRDefault="009A1152" w:rsidP="009A1152">
      <w:pPr>
        <w:spacing w:after="30" w:line="259" w:lineRule="auto"/>
        <w:ind w:left="0" w:firstLine="0"/>
        <w:jc w:val="left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 </w:t>
      </w:r>
    </w:p>
    <w:p w14:paraId="3910E87A" w14:textId="6C257C4B" w:rsidR="009A1152" w:rsidRPr="00607F34" w:rsidRDefault="009A1152" w:rsidP="009A1152">
      <w:pPr>
        <w:ind w:left="-5"/>
        <w:rPr>
          <w:rFonts w:ascii="Constantia" w:hAnsi="Constantia"/>
        </w:rPr>
      </w:pPr>
      <w:r w:rsidRPr="00607F34">
        <w:rPr>
          <w:rFonts w:ascii="Constantia" w:hAnsi="Constantia"/>
        </w:rPr>
        <w:t>A tanulmányok alatti szóbeli vizsga 3 tagú vizsgabizottságát az iskola igazgatója bízza meg. A szóbeli vizsgabizottság elnöke az adott tantárgy szakmai munkaközösségének a vezetője. A bizottságnak legalább egy tagja az adott tantárgy tanítására képesítéssel kell, hogy rendelkezzen. A tanuló</w:t>
      </w:r>
      <w:r w:rsidR="00303472">
        <w:rPr>
          <w:rFonts w:ascii="Constantia" w:hAnsi="Constantia"/>
        </w:rPr>
        <w:t xml:space="preserve"> </w:t>
      </w:r>
      <w:r w:rsidR="00B05D63" w:rsidRPr="00607F34">
        <w:rPr>
          <w:rFonts w:ascii="Constantia" w:hAnsi="Constantia"/>
        </w:rPr>
        <w:t>tovább</w:t>
      </w:r>
      <w:r w:rsidR="00303472">
        <w:rPr>
          <w:rFonts w:ascii="Constantia" w:hAnsi="Constantia"/>
        </w:rPr>
        <w:t xml:space="preserve"> </w:t>
      </w:r>
      <w:r w:rsidR="00B05D63" w:rsidRPr="00607F34">
        <w:rPr>
          <w:rFonts w:ascii="Constantia" w:hAnsi="Constantia"/>
        </w:rPr>
        <w:t>haladásáról</w:t>
      </w:r>
      <w:r w:rsidRPr="00607F34">
        <w:rPr>
          <w:rFonts w:ascii="Constantia" w:hAnsi="Constantia"/>
        </w:rPr>
        <w:t xml:space="preserve"> a vizsgabizottság javaslatára a tantestület dönt. </w:t>
      </w:r>
    </w:p>
    <w:p w14:paraId="58B36F7A" w14:textId="77777777" w:rsidR="009A1152" w:rsidRPr="00607F34" w:rsidRDefault="009A1152" w:rsidP="009A1152">
      <w:pPr>
        <w:spacing w:after="30" w:line="259" w:lineRule="auto"/>
        <w:ind w:left="0" w:firstLine="0"/>
        <w:jc w:val="left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 </w:t>
      </w:r>
    </w:p>
    <w:p w14:paraId="5743A037" w14:textId="77777777" w:rsidR="00160270" w:rsidRDefault="00160270">
      <w:pPr>
        <w:spacing w:after="160" w:line="259" w:lineRule="auto"/>
        <w:ind w:left="0" w:firstLine="0"/>
        <w:jc w:val="left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76C88F62" w14:textId="39A703A5" w:rsidR="009A1152" w:rsidRPr="00607F34" w:rsidRDefault="009A1152" w:rsidP="009A1152">
      <w:pPr>
        <w:ind w:left="-5"/>
        <w:rPr>
          <w:rFonts w:ascii="Constantia" w:hAnsi="Constantia"/>
        </w:rPr>
      </w:pPr>
      <w:r w:rsidRPr="00607F34">
        <w:rPr>
          <w:rFonts w:ascii="Constantia" w:hAnsi="Constantia"/>
        </w:rPr>
        <w:lastRenderedPageBreak/>
        <w:t>A tanulói teljesítményeknek osztályzatra való átváltása az alábbi egységes skálán történik</w:t>
      </w:r>
      <w:r w:rsidR="00B879C6">
        <w:rPr>
          <w:rFonts w:ascii="Constantia" w:hAnsi="Constantia"/>
        </w:rPr>
        <w:t xml:space="preserve"> kivéve a technikumi évfolyam szakmai tárgyait</w:t>
      </w:r>
      <w:r w:rsidRPr="00607F34">
        <w:rPr>
          <w:rFonts w:ascii="Constantia" w:hAnsi="Constantia"/>
        </w:rPr>
        <w:t xml:space="preserve">: </w:t>
      </w:r>
    </w:p>
    <w:p w14:paraId="07318A4E" w14:textId="77777777" w:rsidR="009A1152" w:rsidRPr="00607F34" w:rsidRDefault="009A1152" w:rsidP="009A1152">
      <w:pPr>
        <w:spacing w:after="0" w:line="259" w:lineRule="auto"/>
        <w:ind w:left="0" w:firstLine="0"/>
        <w:jc w:val="left"/>
        <w:rPr>
          <w:rFonts w:ascii="Constantia" w:hAnsi="Constantia"/>
        </w:rPr>
      </w:pPr>
      <w:r w:rsidRPr="00607F34">
        <w:rPr>
          <w:rFonts w:ascii="Constantia" w:hAnsi="Constantia"/>
        </w:rPr>
        <w:t xml:space="preserve"> </w:t>
      </w:r>
    </w:p>
    <w:tbl>
      <w:tblPr>
        <w:tblStyle w:val="TableGrid"/>
        <w:tblW w:w="4046" w:type="dxa"/>
        <w:tblInd w:w="2405" w:type="dxa"/>
        <w:tblCellMar>
          <w:top w:w="1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88"/>
        <w:gridCol w:w="1558"/>
      </w:tblGrid>
      <w:tr w:rsidR="009A1152" w:rsidRPr="00607F34" w14:paraId="62A5E751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94CD" w14:textId="77777777" w:rsidR="009A1152" w:rsidRPr="00607F34" w:rsidRDefault="009A1152" w:rsidP="004C4FD9">
            <w:pPr>
              <w:spacing w:after="0" w:line="259" w:lineRule="auto"/>
              <w:ind w:left="0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Teljesítmény %-ban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345F" w14:textId="77777777" w:rsidR="009A1152" w:rsidRPr="00607F34" w:rsidRDefault="009A1152" w:rsidP="004C4FD9">
            <w:pPr>
              <w:spacing w:after="0" w:line="259" w:lineRule="auto"/>
              <w:ind w:left="0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Érdemjegy</w:t>
            </w:r>
          </w:p>
        </w:tc>
      </w:tr>
      <w:tr w:rsidR="009A1152" w:rsidRPr="00607F34" w14:paraId="3977DBDB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0138" w14:textId="77777777" w:rsidR="009A1152" w:rsidRPr="00607F34" w:rsidRDefault="009A1152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0-24,99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7F4E" w14:textId="77777777" w:rsidR="009A1152" w:rsidRPr="00607F34" w:rsidRDefault="009A1152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1 </w:t>
            </w:r>
          </w:p>
        </w:tc>
      </w:tr>
      <w:tr w:rsidR="009A1152" w:rsidRPr="00607F34" w14:paraId="3029C796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3899" w14:textId="77777777" w:rsidR="009A1152" w:rsidRPr="00607F34" w:rsidRDefault="009A1152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25-39,99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2FD5" w14:textId="77777777" w:rsidR="009A1152" w:rsidRPr="00607F34" w:rsidRDefault="009A1152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2 </w:t>
            </w:r>
          </w:p>
        </w:tc>
      </w:tr>
      <w:tr w:rsidR="009A1152" w:rsidRPr="00607F34" w14:paraId="71E4A7AD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8ABA" w14:textId="77777777" w:rsidR="009A1152" w:rsidRPr="00607F34" w:rsidRDefault="009A1152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40-59,99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D51D" w14:textId="77777777" w:rsidR="009A1152" w:rsidRPr="00607F34" w:rsidRDefault="009A1152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3 </w:t>
            </w:r>
          </w:p>
        </w:tc>
      </w:tr>
      <w:tr w:rsidR="009A1152" w:rsidRPr="00607F34" w14:paraId="18B2E360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987F" w14:textId="77777777" w:rsidR="009A1152" w:rsidRPr="00607F34" w:rsidRDefault="009A1152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60-79,99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3BB2" w14:textId="77777777" w:rsidR="009A1152" w:rsidRPr="00607F34" w:rsidRDefault="009A1152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4 </w:t>
            </w:r>
          </w:p>
        </w:tc>
      </w:tr>
      <w:tr w:rsidR="009A1152" w:rsidRPr="00607F34" w14:paraId="68A7FE0C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86D6" w14:textId="77777777" w:rsidR="009A1152" w:rsidRPr="00607F34" w:rsidRDefault="009A1152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80-100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729E" w14:textId="77777777" w:rsidR="009A1152" w:rsidRPr="00607F34" w:rsidRDefault="009A1152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5 </w:t>
            </w:r>
          </w:p>
        </w:tc>
      </w:tr>
    </w:tbl>
    <w:p w14:paraId="0FCA0CB8" w14:textId="77777777" w:rsidR="009A1152" w:rsidRPr="00607F34" w:rsidRDefault="009A1152" w:rsidP="009A1152">
      <w:pPr>
        <w:rPr>
          <w:rFonts w:ascii="Constantia" w:hAnsi="Constantia"/>
        </w:rPr>
      </w:pPr>
    </w:p>
    <w:p w14:paraId="0E7A549A" w14:textId="58665591" w:rsidR="00303472" w:rsidRDefault="00303472">
      <w:pPr>
        <w:spacing w:after="160" w:line="259" w:lineRule="auto"/>
        <w:ind w:left="0" w:firstLine="0"/>
        <w:jc w:val="left"/>
      </w:pPr>
    </w:p>
    <w:p w14:paraId="5556BA12" w14:textId="61016B32" w:rsidR="00CF2BF3" w:rsidRDefault="00B879C6">
      <w:r>
        <w:t xml:space="preserve">A </w:t>
      </w:r>
      <w:r w:rsidR="00303472">
        <w:t>S</w:t>
      </w:r>
      <w:r>
        <w:t xml:space="preserve">zakmai tárgyai esetében: </w:t>
      </w:r>
    </w:p>
    <w:p w14:paraId="7B2D2C76" w14:textId="77777777" w:rsidR="00B879C6" w:rsidRDefault="00B879C6"/>
    <w:tbl>
      <w:tblPr>
        <w:tblStyle w:val="TableGrid"/>
        <w:tblW w:w="4046" w:type="dxa"/>
        <w:tblInd w:w="2405" w:type="dxa"/>
        <w:tblCellMar>
          <w:top w:w="1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88"/>
        <w:gridCol w:w="1558"/>
      </w:tblGrid>
      <w:tr w:rsidR="00B879C6" w:rsidRPr="00607F34" w14:paraId="7FCE415A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A89A" w14:textId="77777777" w:rsidR="00B879C6" w:rsidRPr="00607F34" w:rsidRDefault="00B879C6" w:rsidP="004C4FD9">
            <w:pPr>
              <w:spacing w:after="0" w:line="259" w:lineRule="auto"/>
              <w:ind w:left="0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Teljesítmény %-ban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C7A0" w14:textId="77777777" w:rsidR="00B879C6" w:rsidRPr="00607F34" w:rsidRDefault="00B879C6" w:rsidP="004C4FD9">
            <w:pPr>
              <w:spacing w:after="0" w:line="259" w:lineRule="auto"/>
              <w:ind w:left="0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Érdemjegy</w:t>
            </w:r>
          </w:p>
        </w:tc>
      </w:tr>
      <w:tr w:rsidR="00B879C6" w:rsidRPr="00607F34" w14:paraId="60D07B5D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200B" w14:textId="18B6A401" w:rsidR="00B879C6" w:rsidRPr="00607F34" w:rsidRDefault="00B879C6" w:rsidP="00B879C6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0-</w:t>
            </w:r>
            <w:r w:rsidR="00B05D63">
              <w:rPr>
                <w:rFonts w:ascii="Constantia" w:hAnsi="Constantia"/>
              </w:rPr>
              <w:t>39,99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13B3" w14:textId="77777777" w:rsidR="00B879C6" w:rsidRPr="00607F34" w:rsidRDefault="00B879C6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1 </w:t>
            </w:r>
          </w:p>
        </w:tc>
      </w:tr>
      <w:tr w:rsidR="00B879C6" w:rsidRPr="00607F34" w14:paraId="40FCE8D8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79D" w14:textId="56DEFB41" w:rsidR="00B879C6" w:rsidRPr="00607F34" w:rsidRDefault="00B879C6" w:rsidP="00B879C6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40</w:t>
            </w:r>
            <w:r w:rsidRPr="00607F34">
              <w:rPr>
                <w:rFonts w:ascii="Constantia" w:hAnsi="Constantia"/>
              </w:rPr>
              <w:t>-</w:t>
            </w:r>
            <w:r w:rsidR="00B05D63">
              <w:rPr>
                <w:rFonts w:ascii="Constantia" w:hAnsi="Constantia"/>
              </w:rPr>
              <w:t>49,99</w:t>
            </w:r>
            <w:r w:rsidRPr="00607F34">
              <w:rPr>
                <w:rFonts w:ascii="Constantia" w:hAnsi="Constantia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5566" w14:textId="77777777" w:rsidR="00B879C6" w:rsidRPr="00607F34" w:rsidRDefault="00B879C6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2 </w:t>
            </w:r>
          </w:p>
        </w:tc>
      </w:tr>
      <w:tr w:rsidR="00B879C6" w:rsidRPr="00607F34" w14:paraId="114B1DE1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888D" w14:textId="269748E7" w:rsidR="00B879C6" w:rsidRPr="00607F34" w:rsidRDefault="00B879C6" w:rsidP="00B879C6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</w:t>
            </w:r>
            <w:r w:rsidR="00B05D63">
              <w:rPr>
                <w:rFonts w:ascii="Constantia" w:hAnsi="Constantia"/>
              </w:rPr>
              <w:t>0</w:t>
            </w:r>
            <w:r w:rsidRPr="00607F34">
              <w:rPr>
                <w:rFonts w:ascii="Constantia" w:hAnsi="Constantia"/>
              </w:rPr>
              <w:t>-</w:t>
            </w:r>
            <w:r w:rsidR="00B05D63">
              <w:rPr>
                <w:rFonts w:ascii="Constantia" w:hAnsi="Constantia"/>
              </w:rPr>
              <w:t>59,99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5A26" w14:textId="77777777" w:rsidR="00B879C6" w:rsidRPr="00607F34" w:rsidRDefault="00B879C6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3 </w:t>
            </w:r>
          </w:p>
        </w:tc>
      </w:tr>
      <w:tr w:rsidR="00B879C6" w:rsidRPr="00607F34" w14:paraId="096881DA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EB73" w14:textId="0C861436" w:rsidR="00B879C6" w:rsidRPr="00607F34" w:rsidRDefault="00B05D63" w:rsidP="00B879C6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60</w:t>
            </w:r>
            <w:r w:rsidR="00B879C6" w:rsidRPr="00607F34">
              <w:rPr>
                <w:rFonts w:ascii="Constantia" w:hAnsi="Constantia"/>
              </w:rPr>
              <w:t>-</w:t>
            </w:r>
            <w:r>
              <w:rPr>
                <w:rFonts w:ascii="Constantia" w:hAnsi="Constantia"/>
              </w:rPr>
              <w:t>79,99</w:t>
            </w:r>
            <w:r w:rsidR="00B879C6" w:rsidRPr="00607F34">
              <w:rPr>
                <w:rFonts w:ascii="Constantia" w:hAnsi="Constantia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62CA" w14:textId="77777777" w:rsidR="00B879C6" w:rsidRPr="00607F34" w:rsidRDefault="00B879C6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4 </w:t>
            </w:r>
          </w:p>
        </w:tc>
      </w:tr>
      <w:tr w:rsidR="00B879C6" w:rsidRPr="00607F34" w14:paraId="269CDBDF" w14:textId="77777777" w:rsidTr="004C4FD9">
        <w:trPr>
          <w:trHeight w:val="293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50F4" w14:textId="719D29DE" w:rsidR="00B879C6" w:rsidRPr="00607F34" w:rsidRDefault="00B879C6" w:rsidP="004C4FD9">
            <w:pPr>
              <w:spacing w:after="0" w:line="259" w:lineRule="auto"/>
              <w:ind w:left="7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>8</w:t>
            </w:r>
            <w:r w:rsidR="00B05D63">
              <w:rPr>
                <w:rFonts w:ascii="Constantia" w:hAnsi="Constantia"/>
              </w:rPr>
              <w:t>0</w:t>
            </w:r>
            <w:r w:rsidRPr="00607F34">
              <w:rPr>
                <w:rFonts w:ascii="Constantia" w:hAnsi="Constantia"/>
              </w:rPr>
              <w:t xml:space="preserve">-100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26F" w14:textId="77777777" w:rsidR="00B879C6" w:rsidRPr="00607F34" w:rsidRDefault="00B879C6" w:rsidP="004C4FD9">
            <w:pPr>
              <w:spacing w:after="0" w:line="259" w:lineRule="auto"/>
              <w:ind w:left="9" w:firstLine="0"/>
              <w:jc w:val="center"/>
              <w:rPr>
                <w:rFonts w:ascii="Constantia" w:hAnsi="Constantia"/>
              </w:rPr>
            </w:pPr>
            <w:r w:rsidRPr="00607F34">
              <w:rPr>
                <w:rFonts w:ascii="Constantia" w:hAnsi="Constantia"/>
              </w:rPr>
              <w:t xml:space="preserve">5 </w:t>
            </w:r>
          </w:p>
        </w:tc>
      </w:tr>
    </w:tbl>
    <w:p w14:paraId="6AABBF8C" w14:textId="77777777" w:rsidR="00B879C6" w:rsidRDefault="00B879C6"/>
    <w:sectPr w:rsidR="00B879C6" w:rsidSect="00607F3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55CB0"/>
    <w:multiLevelType w:val="hybridMultilevel"/>
    <w:tmpl w:val="45CC14EC"/>
    <w:lvl w:ilvl="0" w:tplc="0BF628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A8522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14AFC8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64D0E2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144208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585580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E0EF9E">
      <w:start w:val="1"/>
      <w:numFmt w:val="bullet"/>
      <w:lvlText w:val="•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3B3C">
      <w:start w:val="1"/>
      <w:numFmt w:val="bullet"/>
      <w:lvlText w:val="o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76646A">
      <w:start w:val="1"/>
      <w:numFmt w:val="bullet"/>
      <w:lvlText w:val="▪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8138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0CF"/>
    <w:rsid w:val="000D1B28"/>
    <w:rsid w:val="00137DA8"/>
    <w:rsid w:val="00160270"/>
    <w:rsid w:val="002D6A57"/>
    <w:rsid w:val="00303472"/>
    <w:rsid w:val="00364D85"/>
    <w:rsid w:val="005A70CF"/>
    <w:rsid w:val="005D7E01"/>
    <w:rsid w:val="009A1152"/>
    <w:rsid w:val="00B05D63"/>
    <w:rsid w:val="00B51FBD"/>
    <w:rsid w:val="00B879C6"/>
    <w:rsid w:val="00C84363"/>
    <w:rsid w:val="00CF2BF3"/>
    <w:rsid w:val="00D22786"/>
    <w:rsid w:val="00D64295"/>
    <w:rsid w:val="00DB229E"/>
    <w:rsid w:val="00EC11A6"/>
    <w:rsid w:val="00F0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34F8"/>
  <w15:chartTrackingRefBased/>
  <w15:docId w15:val="{6E8A0B60-1C09-448B-AD4E-A0209528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152"/>
    <w:pPr>
      <w:spacing w:after="5" w:line="26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9A1152"/>
    <w:pPr>
      <w:keepNext/>
      <w:keepLines/>
      <w:spacing w:after="2" w:line="255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9A1152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table" w:customStyle="1" w:styleId="TableGrid">
    <w:name w:val="TableGrid"/>
    <w:rsid w:val="009A1152"/>
    <w:pPr>
      <w:spacing w:after="0" w:line="240" w:lineRule="auto"/>
    </w:pPr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458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 Gavallér</dc:creator>
  <cp:keywords/>
  <dc:description/>
  <cp:lastModifiedBy>Gavallér György</cp:lastModifiedBy>
  <cp:revision>13</cp:revision>
  <dcterms:created xsi:type="dcterms:W3CDTF">2020-08-31T07:42:00Z</dcterms:created>
  <dcterms:modified xsi:type="dcterms:W3CDTF">2024-10-03T06:27:00Z</dcterms:modified>
</cp:coreProperties>
</file>